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285" w:rsidRPr="00255285" w:rsidRDefault="00255285" w:rsidP="00255285">
      <w:pPr>
        <w:widowControl w:val="0"/>
        <w:autoSpaceDE w:val="0"/>
        <w:autoSpaceDN w:val="0"/>
        <w:adjustRightInd w:val="0"/>
        <w:spacing w:before="100" w:beforeAutospacing="1" w:after="0" w:line="240" w:lineRule="auto"/>
        <w:jc w:val="right"/>
        <w:outlineLvl w:val="0"/>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Утверждены</w:t>
      </w:r>
    </w:p>
    <w:p w:rsidR="00255285" w:rsidRPr="00255285" w:rsidRDefault="00255285" w:rsidP="00255285">
      <w:pPr>
        <w:widowControl w:val="0"/>
        <w:autoSpaceDE w:val="0"/>
        <w:autoSpaceDN w:val="0"/>
        <w:adjustRightInd w:val="0"/>
        <w:spacing w:before="100" w:beforeAutospacing="1" w:after="0" w:line="240" w:lineRule="auto"/>
        <w:jc w:val="right"/>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xml:space="preserve">Приказом </w:t>
      </w:r>
      <w:proofErr w:type="spellStart"/>
      <w:r w:rsidRPr="00255285">
        <w:rPr>
          <w:rFonts w:ascii="Calibri" w:eastAsia="Times New Roman" w:hAnsi="Calibri" w:cs="Calibri"/>
          <w:sz w:val="24"/>
          <w:szCs w:val="24"/>
          <w:lang w:eastAsia="ru-RU"/>
        </w:rPr>
        <w:t>Минрегиона</w:t>
      </w:r>
      <w:proofErr w:type="spellEnd"/>
      <w:r w:rsidRPr="00255285">
        <w:rPr>
          <w:rFonts w:ascii="Calibri" w:eastAsia="Times New Roman" w:hAnsi="Calibri" w:cs="Calibri"/>
          <w:sz w:val="24"/>
          <w:szCs w:val="24"/>
          <w:lang w:eastAsia="ru-RU"/>
        </w:rPr>
        <w:t xml:space="preserve"> РФ</w:t>
      </w:r>
    </w:p>
    <w:p w:rsidR="00255285" w:rsidRPr="00255285" w:rsidRDefault="00255285" w:rsidP="00255285">
      <w:pPr>
        <w:widowControl w:val="0"/>
        <w:autoSpaceDE w:val="0"/>
        <w:autoSpaceDN w:val="0"/>
        <w:adjustRightInd w:val="0"/>
        <w:spacing w:before="100" w:beforeAutospacing="1" w:after="0" w:line="240" w:lineRule="auto"/>
        <w:jc w:val="right"/>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от 4 октября 2011 г. N 481</w:t>
      </w:r>
    </w:p>
    <w:p w:rsidR="00255285" w:rsidRPr="00255285" w:rsidRDefault="00255285" w:rsidP="00255285">
      <w:pPr>
        <w:widowControl w:val="0"/>
        <w:autoSpaceDE w:val="0"/>
        <w:autoSpaceDN w:val="0"/>
        <w:adjustRightInd w:val="0"/>
        <w:spacing w:before="100" w:beforeAutospacing="1" w:after="0" w:line="240" w:lineRule="auto"/>
        <w:jc w:val="right"/>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w:t>
      </w:r>
    </w:p>
    <w:p w:rsidR="00255285" w:rsidRPr="00255285" w:rsidRDefault="00255285" w:rsidP="002552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285">
        <w:rPr>
          <w:rFonts w:ascii="Times New Roman" w:eastAsia="Times New Roman" w:hAnsi="Times New Roman" w:cs="Times New Roman"/>
          <w:sz w:val="20"/>
          <w:szCs w:val="20"/>
          <w:lang w:eastAsia="ru-RU"/>
        </w:rPr>
        <w:t>ГОСУДАРСТВЕННЫЕ СМЕТНЫЕ НОРМАТИВЫ </w:t>
      </w:r>
    </w:p>
    <w:p w:rsidR="00255285" w:rsidRPr="00255285" w:rsidRDefault="00255285" w:rsidP="002552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285">
        <w:rPr>
          <w:rFonts w:ascii="Times New Roman" w:eastAsia="Times New Roman" w:hAnsi="Times New Roman" w:cs="Times New Roman"/>
          <w:sz w:val="20"/>
          <w:szCs w:val="20"/>
          <w:lang w:eastAsia="ru-RU"/>
        </w:rPr>
        <w:t>МЕТОДИЧЕСКИЕ ДОКУМЕНТЫ В СТРОИТЕЛЬСТВЕ </w:t>
      </w:r>
    </w:p>
    <w:p w:rsidR="00255285" w:rsidRPr="00255285" w:rsidRDefault="00255285" w:rsidP="002552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285">
        <w:rPr>
          <w:rFonts w:ascii="Times New Roman" w:eastAsia="Times New Roman" w:hAnsi="Times New Roman" w:cs="Times New Roman"/>
          <w:sz w:val="20"/>
          <w:szCs w:val="20"/>
          <w:lang w:eastAsia="ru-RU"/>
        </w:rPr>
        <w:t>МЕТОДИЧЕСКИЕ РЕКОМЕНДАЦИИ</w:t>
      </w:r>
    </w:p>
    <w:p w:rsidR="00255285" w:rsidRPr="00255285" w:rsidRDefault="00255285" w:rsidP="002552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285">
        <w:rPr>
          <w:rFonts w:ascii="Times New Roman" w:eastAsia="Times New Roman" w:hAnsi="Times New Roman" w:cs="Times New Roman"/>
          <w:sz w:val="20"/>
          <w:szCs w:val="20"/>
          <w:lang w:eastAsia="ru-RU"/>
        </w:rPr>
        <w:t>ПО ПРИМЕНЕНИЮ ГОСУДАРСТВЕННЫХ СМЕТНЫХ НОРМАТИВОВ -</w:t>
      </w:r>
    </w:p>
    <w:p w:rsidR="00255285" w:rsidRPr="00255285" w:rsidRDefault="00255285" w:rsidP="002552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285">
        <w:rPr>
          <w:rFonts w:ascii="Times New Roman" w:eastAsia="Times New Roman" w:hAnsi="Times New Roman" w:cs="Times New Roman"/>
          <w:sz w:val="20"/>
          <w:szCs w:val="20"/>
          <w:lang w:eastAsia="ru-RU"/>
        </w:rPr>
        <w:t>УКРУПНЕННЫХ НОРМАТИВОВ ЦЕНЫ СТРОИТЕЛЬСТВА РАЗЛИЧНЫХ ВИДОВ</w:t>
      </w:r>
    </w:p>
    <w:p w:rsidR="00255285" w:rsidRPr="00255285" w:rsidRDefault="00255285" w:rsidP="002552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285">
        <w:rPr>
          <w:rFonts w:ascii="Times New Roman" w:eastAsia="Times New Roman" w:hAnsi="Times New Roman" w:cs="Times New Roman"/>
          <w:sz w:val="20"/>
          <w:szCs w:val="20"/>
          <w:lang w:eastAsia="ru-RU"/>
        </w:rPr>
        <w:t>ОБЪЕКТОВ КАПИТАЛЬНОГО СТРОИТЕЛЬСТВА НЕПРОИЗВОДСТВЕННОГО</w:t>
      </w:r>
    </w:p>
    <w:p w:rsidR="00255285" w:rsidRPr="00255285" w:rsidRDefault="00255285" w:rsidP="002552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285">
        <w:rPr>
          <w:rFonts w:ascii="Times New Roman" w:eastAsia="Times New Roman" w:hAnsi="Times New Roman" w:cs="Times New Roman"/>
          <w:sz w:val="20"/>
          <w:szCs w:val="20"/>
          <w:lang w:eastAsia="ru-RU"/>
        </w:rPr>
        <w:t>НАЗНАЧЕНИЯ И ИНЖЕНЕРНОЙ ИНФРАСТРУКТУРЫ</w:t>
      </w:r>
    </w:p>
    <w:p w:rsidR="00255285" w:rsidRPr="00255285" w:rsidRDefault="00255285" w:rsidP="002552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285">
        <w:rPr>
          <w:rFonts w:ascii="Times New Roman" w:eastAsia="Times New Roman" w:hAnsi="Times New Roman" w:cs="Times New Roman"/>
          <w:sz w:val="20"/>
          <w:szCs w:val="20"/>
          <w:lang w:eastAsia="ru-RU"/>
        </w:rPr>
        <w:t> </w:t>
      </w:r>
    </w:p>
    <w:p w:rsidR="00255285" w:rsidRPr="00255285" w:rsidRDefault="00255285" w:rsidP="0025528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sidRPr="00255285">
        <w:rPr>
          <w:rFonts w:ascii="Times New Roman" w:eastAsia="Times New Roman" w:hAnsi="Times New Roman" w:cs="Times New Roman"/>
          <w:sz w:val="20"/>
          <w:szCs w:val="20"/>
          <w:lang w:eastAsia="ru-RU"/>
        </w:rPr>
        <w:t>МДС 81-02-12-2011</w:t>
      </w:r>
    </w:p>
    <w:bookmarkEnd w:id="0"/>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0"/>
          <w:szCs w:val="20"/>
          <w:lang w:eastAsia="ru-RU"/>
        </w:rPr>
        <w:t> </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proofErr w:type="gramStart"/>
      <w:r w:rsidRPr="00255285">
        <w:rPr>
          <w:rFonts w:ascii="Calibri" w:eastAsia="Times New Roman" w:hAnsi="Calibri" w:cs="Calibri"/>
          <w:sz w:val="24"/>
          <w:szCs w:val="24"/>
          <w:lang w:eastAsia="ru-RU"/>
        </w:rPr>
        <w:t>Разработаны</w:t>
      </w:r>
      <w:proofErr w:type="gramEnd"/>
      <w:r w:rsidRPr="00255285">
        <w:rPr>
          <w:rFonts w:ascii="Calibri" w:eastAsia="Times New Roman" w:hAnsi="Calibri" w:cs="Calibri"/>
          <w:sz w:val="24"/>
          <w:szCs w:val="24"/>
          <w:lang w:eastAsia="ru-RU"/>
        </w:rPr>
        <w:t xml:space="preserve"> саморегулируемой организацией Некоммерческое партнерство "Национальное объединение специалистов стоимостного инжиниринга".</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Утверждены Приказом Министерства регионального развития Российской Федерации от 04.10.2011 N 481.</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proofErr w:type="gramStart"/>
      <w:r w:rsidRPr="00255285">
        <w:rPr>
          <w:rFonts w:ascii="Calibri" w:eastAsia="Times New Roman" w:hAnsi="Calibri" w:cs="Calibri"/>
          <w:sz w:val="24"/>
          <w:szCs w:val="24"/>
          <w:lang w:eastAsia="ru-RU"/>
        </w:rPr>
        <w:t>Внесены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планируется осуществлять с привлечением средств федерального бюджета под регистрационным номером от 14.10.2011 N 153.</w:t>
      </w:r>
      <w:proofErr w:type="gramEnd"/>
    </w:p>
    <w:p w:rsidR="00255285" w:rsidRPr="00255285" w:rsidRDefault="00255285" w:rsidP="00255285">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xml:space="preserve">1. </w:t>
      </w:r>
      <w:proofErr w:type="gramStart"/>
      <w:r w:rsidRPr="00255285">
        <w:rPr>
          <w:rFonts w:ascii="Calibri" w:eastAsia="Times New Roman" w:hAnsi="Calibri" w:cs="Calibri"/>
          <w:sz w:val="24"/>
          <w:szCs w:val="24"/>
          <w:lang w:eastAsia="ru-RU"/>
        </w:rPr>
        <w:t>Положения, приведенные в настоящих Методических рекомендациях по применению государственных сметных нормативов -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 (далее - Методические рекомендации), рекомендуются к применению при составлении сметных расчетов на строительство объектов капитального строительства с использованием государственных сметных нормативов - укрупненных нормативов цены строительства (далее - НЦС).</w:t>
      </w:r>
      <w:proofErr w:type="gramEnd"/>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2. Сметные расчеты, выполняемые с использованием НЦС, используемые при планировании инвестиций (капитальных вложений), оценки эффективности использования средств, направляемых на капитальные вложения, подготовки технико-экономических показателей в задании на проектирование, рекомендуется составлять с учетом настоящих Методических рекомендаций.</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3. При применении настоящих Методических рекомендаций следует учитывать, что показатели НЦС включают в себя:</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3.1.1. затраты на строительство объектов капитального строительства, отвечающих градостроительным и объемно-планировочным требованиям, предъявляемым к современным объектам повторно применяемого проектирования (типовая проектная документация), а также затраты на строительство индивидуальных зданий и сооружений, запроектированных с применением типовых (повторно применяемых) конструктивных решений;</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3.1.2. затраты, предусмотренные действующими нормативными документами в сфере ценообразования для выполнения работ при строительстве объекта в нормальных (стандартных) условиях, не осложненных внешними факторами;</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proofErr w:type="gramStart"/>
      <w:r w:rsidRPr="00255285">
        <w:rPr>
          <w:rFonts w:ascii="Calibri" w:eastAsia="Times New Roman" w:hAnsi="Calibri" w:cs="Calibri"/>
          <w:sz w:val="24"/>
          <w:szCs w:val="24"/>
          <w:lang w:eastAsia="ru-RU"/>
        </w:rPr>
        <w:t>3.1.3. затраты на приобретение строительных материалов и оборудования, затраты на оплату труда рабочих и эксплуатацию строительных машин (механизмов), накладные расходы и сметную прибыль, затраты на строительство временных зданий и сооружений, дополнительные затраты на производство работ в зимнее время, затраты, связанные с получением заказчиком и проектной организацией исходных данных, технических условий на проектирование, проведение необходимых согласований по проектным решениям, расходы на</w:t>
      </w:r>
      <w:proofErr w:type="gramEnd"/>
      <w:r w:rsidRPr="00255285">
        <w:rPr>
          <w:rFonts w:ascii="Calibri" w:eastAsia="Times New Roman" w:hAnsi="Calibri" w:cs="Calibri"/>
          <w:sz w:val="24"/>
          <w:szCs w:val="24"/>
          <w:lang w:eastAsia="ru-RU"/>
        </w:rPr>
        <w:t xml:space="preserve"> страхование (в том числе строительных рисков); затраты на проектно-изыскательские работы и экспертизу проекта, содержание службы заказчика строительства и строительный контроль, резерв средств на непредвиденные работы и затраты.</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4. При применении настоящих Методических рекомендаций следует учитывать, что показатели НЦС включают в себя:</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xml:space="preserve">4.1.1. работы и затраты, связанные с отводом земель для строительства, командировочные расходы рабочих, перевозку рабочих, затраты на строительство и содержание вахтовых поселков, плату за землю и земельный налог в период строительства, плату за подключение к внешним инженерным сетям. </w:t>
      </w:r>
      <w:proofErr w:type="gramStart"/>
      <w:r w:rsidRPr="00255285">
        <w:rPr>
          <w:rFonts w:ascii="Calibri" w:eastAsia="Times New Roman" w:hAnsi="Calibri" w:cs="Calibri"/>
          <w:sz w:val="24"/>
          <w:szCs w:val="24"/>
          <w:lang w:eastAsia="ru-RU"/>
        </w:rPr>
        <w:t>Учет указанных затрат приводится в соответствии с Методикой определения стоимости строительной продукции на территории Российской Федерации МДС 81-35.2004, утвержденной Постановлением Государственного комитета Российской Федерации по строительству и жилищно-коммунальному комплексу от 5 марта 2004 г. N 15/1 (по заключению Министерства юстиции Российской Федерации в государственной регистрации не нуждается, Письмо от 10 марта 2004 г. N 07/2699-ЮД);</w:t>
      </w:r>
      <w:proofErr w:type="gramEnd"/>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4.1.2. дополнительные затраты, возникающие при особых условиях строительства (в удаленных от существующей инфраструктуры населенных пунктах (дополнительные транспортные расходы), стесненных условиях производства работ), которые следует учитывать дополнительно. Особые условия строительства объекта учитываются коэффициентами, предусмотренными в технических частях сборников НЦС. Дополнительные транспортные расходы учитываются применением зональных коэффициентов изменения стоимости строительства в разрезе субъекта Российской Федерации, указанных в Приложении N 2 к настоящим Методическим рекомендациям.</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5. При применении НЦС рекомендуется учитывать регионально-экономические, регионально-климатические, инженерно-геологические и другие условия осуществления строительства.</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6. Расчет стоимости планируемого к строительству объекта с применением НЦС рекомендуется выполнять в следующей последовательности:</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сбор исходных данных по планируемому к строительству объекту;</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xml:space="preserve">- выбор </w:t>
      </w:r>
      <w:proofErr w:type="gramStart"/>
      <w:r w:rsidRPr="00255285">
        <w:rPr>
          <w:rFonts w:ascii="Calibri" w:eastAsia="Times New Roman" w:hAnsi="Calibri" w:cs="Calibri"/>
          <w:sz w:val="24"/>
          <w:szCs w:val="24"/>
          <w:lang w:eastAsia="ru-RU"/>
        </w:rPr>
        <w:t>соответствующих</w:t>
      </w:r>
      <w:proofErr w:type="gramEnd"/>
      <w:r w:rsidRPr="00255285">
        <w:rPr>
          <w:rFonts w:ascii="Calibri" w:eastAsia="Times New Roman" w:hAnsi="Calibri" w:cs="Calibri"/>
          <w:sz w:val="24"/>
          <w:szCs w:val="24"/>
          <w:lang w:eastAsia="ru-RU"/>
        </w:rPr>
        <w:t xml:space="preserve"> НЦС;</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подбор необходимых коэффициентов, предусмотренных в Приложениях N 1, 2, 3, 4 к настоящим Методическим рекомендациям и техническими частями соответствующих сборников, определение их численных значений;</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расчет стоимости планируемого к строительству объекта.</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7. В сбор исходных данных по планируемому к строительству объекту рекомендуется включать:</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определение функционального назначения объекта;</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мощностные характеристики объекта (общая площадь, количество мест, протяженность и т.д.);</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даты начала и окончания работ на объекте;</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регион строительства.</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8. Выбор НЦС осуществляется по соответствующему сборнику с учетом функционального назначения планируемого к строительству объекта и его мощностных характеристик.</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9. Определение прогнозной стоимости планируемого к строительству объекта в региональном разрезе рекомендуется осуществлять с применением коэффициентов, учитывающих регионально-экономические, регионально-климатические, инженерно-геологические и другие условия осуществления строительства, по формуле</w:t>
      </w:r>
      <w:proofErr w:type="gramStart"/>
      <w:r w:rsidRPr="00255285">
        <w:rPr>
          <w:rFonts w:ascii="Calibri" w:eastAsia="Times New Roman" w:hAnsi="Calibri" w:cs="Calibri"/>
          <w:sz w:val="24"/>
          <w:szCs w:val="24"/>
          <w:lang w:eastAsia="ru-RU"/>
        </w:rPr>
        <w:t>:</w:t>
      </w:r>
      <w:proofErr w:type="gramEnd"/>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w:t>
      </w:r>
    </w:p>
    <w:p w:rsidR="00255285" w:rsidRPr="00255285" w:rsidRDefault="00255285" w:rsidP="00255285">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255285">
        <w:rPr>
          <w:rFonts w:ascii="Calibri" w:eastAsia="Times New Roman" w:hAnsi="Calibri" w:cs="Calibri"/>
          <w:noProof/>
          <w:sz w:val="24"/>
          <w:szCs w:val="24"/>
          <w:lang w:eastAsia="ru-RU"/>
        </w:rPr>
        <w:drawing>
          <wp:inline distT="0" distB="0" distL="0" distR="0" wp14:anchorId="4EB5C08A" wp14:editId="2DA85D54">
            <wp:extent cx="4140835" cy="460375"/>
            <wp:effectExtent l="0" t="0" r="0" b="0"/>
            <wp:docPr id="9" name="Рисунок 9" descr="http://www.docstroika.ru/textstroika/stroika_13933.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ocstroika.ru/textstroika/stroika_13933.files/image0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0835" cy="460375"/>
                    </a:xfrm>
                    <a:prstGeom prst="rect">
                      <a:avLst/>
                    </a:prstGeom>
                    <a:noFill/>
                    <a:ln>
                      <a:noFill/>
                    </a:ln>
                  </pic:spPr>
                </pic:pic>
              </a:graphicData>
            </a:graphic>
          </wp:inline>
        </w:drawing>
      </w:r>
      <w:r w:rsidRPr="00255285">
        <w:rPr>
          <w:rFonts w:ascii="Calibri" w:eastAsia="Times New Roman" w:hAnsi="Calibri" w:cs="Calibri"/>
          <w:sz w:val="24"/>
          <w:szCs w:val="24"/>
          <w:lang w:eastAsia="ru-RU"/>
        </w:rPr>
        <w:t>,</w:t>
      </w:r>
    </w:p>
    <w:p w:rsidR="00255285" w:rsidRPr="00255285" w:rsidRDefault="00255285" w:rsidP="00255285">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где:</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noProof/>
          <w:sz w:val="24"/>
          <w:szCs w:val="24"/>
          <w:lang w:eastAsia="ru-RU"/>
        </w:rPr>
        <w:drawing>
          <wp:inline distT="0" distB="0" distL="0" distR="0" wp14:anchorId="2F112846" wp14:editId="4042C738">
            <wp:extent cx="425450" cy="247015"/>
            <wp:effectExtent l="0" t="0" r="0" b="635"/>
            <wp:docPr id="10" name="Рисунок 10" descr="http://www.docstroika.ru/textstroika/stroika_13933.file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ocstroika.ru/textstroika/stroika_13933.files/image00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450" cy="247015"/>
                    </a:xfrm>
                    <a:prstGeom prst="rect">
                      <a:avLst/>
                    </a:prstGeom>
                    <a:noFill/>
                    <a:ln>
                      <a:noFill/>
                    </a:ln>
                  </pic:spPr>
                </pic:pic>
              </a:graphicData>
            </a:graphic>
          </wp:inline>
        </w:drawing>
      </w:r>
      <w:r w:rsidRPr="00255285">
        <w:rPr>
          <w:rFonts w:ascii="Calibri" w:eastAsia="Times New Roman" w:hAnsi="Calibri" w:cs="Calibri"/>
          <w:sz w:val="24"/>
          <w:szCs w:val="24"/>
          <w:lang w:eastAsia="ru-RU"/>
        </w:rPr>
        <w:t xml:space="preserve"> - используемый показатель государственного сметного норматива - укрупненного норматива цены строительства по конкретному объекту для базового района (Московская область) в уровне цен на начало текущего года;</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N - общее количество используемых показателей государственного сметного норматива - укрупненного норматива цены строительства по конкретному объекту для базового района (Московская область) в уровне цен на начало текущего года;</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M - мощность планируемого к строительству объекта (общая площадь, количество мест, протяженность и т.д.);</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noProof/>
          <w:sz w:val="24"/>
          <w:szCs w:val="24"/>
          <w:lang w:eastAsia="ru-RU"/>
        </w:rPr>
        <w:drawing>
          <wp:inline distT="0" distB="0" distL="0" distR="0" wp14:anchorId="5CE17540" wp14:editId="505C0425">
            <wp:extent cx="304800" cy="247015"/>
            <wp:effectExtent l="0" t="0" r="0" b="635"/>
            <wp:docPr id="11" name="Рисунок 11" descr="http://www.docstroika.ru/textstroika/stroika_13933.file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ocstroika.ru/textstroika/stroika_13933.files/image00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47015"/>
                    </a:xfrm>
                    <a:prstGeom prst="rect">
                      <a:avLst/>
                    </a:prstGeom>
                    <a:noFill/>
                    <a:ln>
                      <a:noFill/>
                    </a:ln>
                  </pic:spPr>
                </pic:pic>
              </a:graphicData>
            </a:graphic>
          </wp:inline>
        </w:drawing>
      </w:r>
      <w:r w:rsidRPr="00255285">
        <w:rPr>
          <w:rFonts w:ascii="Calibri" w:eastAsia="Times New Roman" w:hAnsi="Calibri" w:cs="Calibri"/>
          <w:sz w:val="24"/>
          <w:szCs w:val="24"/>
          <w:lang w:eastAsia="ru-RU"/>
        </w:rPr>
        <w:t xml:space="preserve"> - прогнозный индекс, определяемый в соответствии с пунктом 10 настоящих Методических рекомендаций на основании индексов цен производителей по видам экономической деятельности по строке "Капитальные вложения (инвестиции)", используемых для прогноза социально-экономического развития Российской Федерации;</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noProof/>
          <w:sz w:val="24"/>
          <w:szCs w:val="24"/>
          <w:lang w:eastAsia="ru-RU"/>
        </w:rPr>
        <w:drawing>
          <wp:inline distT="0" distB="0" distL="0" distR="0" wp14:anchorId="7517EEDB" wp14:editId="32334B95">
            <wp:extent cx="276225" cy="247015"/>
            <wp:effectExtent l="0" t="0" r="9525" b="635"/>
            <wp:docPr id="12" name="Рисунок 12" descr="http://www.docstroika.ru/textstroika/stroika_13933.files/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ocstroika.ru/textstroika/stroika_13933.files/image00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47015"/>
                    </a:xfrm>
                    <a:prstGeom prst="rect">
                      <a:avLst/>
                    </a:prstGeom>
                    <a:noFill/>
                    <a:ln>
                      <a:noFill/>
                    </a:ln>
                  </pic:spPr>
                </pic:pic>
              </a:graphicData>
            </a:graphic>
          </wp:inline>
        </w:drawing>
      </w:r>
      <w:r w:rsidRPr="00255285">
        <w:rPr>
          <w:rFonts w:ascii="Calibri" w:eastAsia="Times New Roman" w:hAnsi="Calibri" w:cs="Calibri"/>
          <w:sz w:val="24"/>
          <w:szCs w:val="24"/>
          <w:lang w:eastAsia="ru-RU"/>
        </w:rPr>
        <w:t xml:space="preserve"> - коэффициент перехода от цен базового района (Московская область) к уровню цен субъектов Российской Федерации, применяемый при расчете планируемой стоимости строительства объектов, финансируемых с привлечением средств федерального бюджета, определяемой на основании государственных сметных нормативов - нормативов цены строительства. Величина указанных коэффициентов перехода ежегодно устанавливается приказами </w:t>
      </w:r>
      <w:proofErr w:type="spellStart"/>
      <w:r w:rsidRPr="00255285">
        <w:rPr>
          <w:rFonts w:ascii="Calibri" w:eastAsia="Times New Roman" w:hAnsi="Calibri" w:cs="Calibri"/>
          <w:sz w:val="24"/>
          <w:szCs w:val="24"/>
          <w:lang w:eastAsia="ru-RU"/>
        </w:rPr>
        <w:t>Минрегиона</w:t>
      </w:r>
      <w:proofErr w:type="spellEnd"/>
      <w:r w:rsidRPr="00255285">
        <w:rPr>
          <w:rFonts w:ascii="Calibri" w:eastAsia="Times New Roman" w:hAnsi="Calibri" w:cs="Calibri"/>
          <w:sz w:val="24"/>
          <w:szCs w:val="24"/>
          <w:lang w:eastAsia="ru-RU"/>
        </w:rPr>
        <w:t xml:space="preserve"> России;</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noProof/>
          <w:sz w:val="24"/>
          <w:szCs w:val="24"/>
          <w:lang w:eastAsia="ru-RU"/>
        </w:rPr>
        <w:drawing>
          <wp:inline distT="0" distB="0" distL="0" distR="0" wp14:anchorId="74E76EEA" wp14:editId="6D96F467">
            <wp:extent cx="304800" cy="247015"/>
            <wp:effectExtent l="0" t="0" r="0" b="635"/>
            <wp:docPr id="13" name="Рисунок 13" descr="http://www.docstroika.ru/textstroika/stroika_13933.files/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ocstroika.ru/textstroika/stroika_13933.files/image0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47015"/>
                    </a:xfrm>
                    <a:prstGeom prst="rect">
                      <a:avLst/>
                    </a:prstGeom>
                    <a:noFill/>
                    <a:ln>
                      <a:noFill/>
                    </a:ln>
                  </pic:spPr>
                </pic:pic>
              </a:graphicData>
            </a:graphic>
          </wp:inline>
        </w:drawing>
      </w:r>
      <w:r w:rsidRPr="00255285">
        <w:rPr>
          <w:rFonts w:ascii="Calibri" w:eastAsia="Times New Roman" w:hAnsi="Calibri" w:cs="Calibri"/>
          <w:sz w:val="24"/>
          <w:szCs w:val="24"/>
          <w:lang w:eastAsia="ru-RU"/>
        </w:rPr>
        <w:t xml:space="preserve"> - коэффициент, учитывающий регионально-климатические условия осуществления строительства (отличия в конструктивных решениях) в регионах Российской Федерации по отношению к базовому району (Приложение N 1 к настоящим Методическим рекомендациям);</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noProof/>
          <w:sz w:val="24"/>
          <w:szCs w:val="24"/>
          <w:lang w:eastAsia="ru-RU"/>
        </w:rPr>
        <w:drawing>
          <wp:inline distT="0" distB="0" distL="0" distR="0" wp14:anchorId="532AF4C0" wp14:editId="31FC41CB">
            <wp:extent cx="247015" cy="247015"/>
            <wp:effectExtent l="0" t="0" r="635" b="635"/>
            <wp:docPr id="14" name="Рисунок 14" descr="http://www.docstroika.ru/textstroika/stroika_13933.files/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ocstroika.ru/textstroika/stroika_13933.files/image01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015" cy="247015"/>
                    </a:xfrm>
                    <a:prstGeom prst="rect">
                      <a:avLst/>
                    </a:prstGeom>
                    <a:noFill/>
                    <a:ln>
                      <a:noFill/>
                    </a:ln>
                  </pic:spPr>
                </pic:pic>
              </a:graphicData>
            </a:graphic>
          </wp:inline>
        </w:drawing>
      </w:r>
      <w:r w:rsidRPr="00255285">
        <w:rPr>
          <w:rFonts w:ascii="Calibri" w:eastAsia="Times New Roman" w:hAnsi="Calibri" w:cs="Calibri"/>
          <w:sz w:val="24"/>
          <w:szCs w:val="24"/>
          <w:lang w:eastAsia="ru-RU"/>
        </w:rPr>
        <w:t xml:space="preserve"> - коэффициент, характеризующий удорожание стоимости строительства в сейсмических районах Российской Федерации (Приложение N 3 к настоящим Методическим рекомендациям);</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noProof/>
          <w:sz w:val="24"/>
          <w:szCs w:val="24"/>
          <w:lang w:eastAsia="ru-RU"/>
        </w:rPr>
        <w:drawing>
          <wp:inline distT="0" distB="0" distL="0" distR="0" wp14:anchorId="3574CCA2" wp14:editId="5CDB2C0E">
            <wp:extent cx="304800" cy="247015"/>
            <wp:effectExtent l="0" t="0" r="0" b="635"/>
            <wp:docPr id="15" name="Рисунок 15" descr="http://www.docstroika.ru/textstroika/stroika_13933.files/image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ocstroika.ru/textstroika/stroika_13933.files/image01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47015"/>
                    </a:xfrm>
                    <a:prstGeom prst="rect">
                      <a:avLst/>
                    </a:prstGeom>
                    <a:noFill/>
                    <a:ln>
                      <a:noFill/>
                    </a:ln>
                  </pic:spPr>
                </pic:pic>
              </a:graphicData>
            </a:graphic>
          </wp:inline>
        </w:drawing>
      </w:r>
      <w:r w:rsidRPr="00255285">
        <w:rPr>
          <w:rFonts w:ascii="Calibri" w:eastAsia="Times New Roman" w:hAnsi="Calibri" w:cs="Calibri"/>
          <w:sz w:val="24"/>
          <w:szCs w:val="24"/>
          <w:lang w:eastAsia="ru-RU"/>
        </w:rPr>
        <w:t xml:space="preserve"> - коэффициент зонирования, учитывающий разницу в стоимости ресурсов в пределах региона (Приложение N 2 к настоящим Методическим рекомендациям);</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proofErr w:type="spellStart"/>
      <w:proofErr w:type="gramStart"/>
      <w:r w:rsidRPr="00255285">
        <w:rPr>
          <w:rFonts w:ascii="Calibri" w:eastAsia="Times New Roman" w:hAnsi="Calibri" w:cs="Calibri"/>
          <w:sz w:val="24"/>
          <w:szCs w:val="24"/>
          <w:lang w:eastAsia="ru-RU"/>
        </w:rPr>
        <w:t>Зр</w:t>
      </w:r>
      <w:proofErr w:type="spellEnd"/>
      <w:r w:rsidRPr="00255285">
        <w:rPr>
          <w:rFonts w:ascii="Calibri" w:eastAsia="Times New Roman" w:hAnsi="Calibri" w:cs="Calibri"/>
          <w:sz w:val="24"/>
          <w:szCs w:val="24"/>
          <w:lang w:eastAsia="ru-RU"/>
        </w:rPr>
        <w:t xml:space="preserve"> - дополнительные затраты, учитываемые по отдельному расчету, в порядке, предусмотренном Методикой определения стоимости строительной продукции на территории Российской Федерации МДС 81-35.2004, утвержденной Постановлением Государственного комитета Российской Федерации по строительству и жилищно-коммунальному комплексу от 5 марта 2004 г. N 15/1 (по заключению Министерства юстиции Российской Федерации в государственной регистрации не нуждается, Письмо от 10 марта 2004 г. N 07/2699-ЮД);</w:t>
      </w:r>
      <w:proofErr w:type="gramEnd"/>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НДС - налог на добавленную стоимость.</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 w:name="Par57"/>
      <w:bookmarkEnd w:id="1"/>
      <w:r w:rsidRPr="00255285">
        <w:rPr>
          <w:rFonts w:ascii="Calibri" w:eastAsia="Times New Roman" w:hAnsi="Calibri" w:cs="Calibri"/>
          <w:sz w:val="24"/>
          <w:szCs w:val="24"/>
          <w:lang w:eastAsia="ru-RU"/>
        </w:rPr>
        <w:t>10. Определение значения прогнозного индекса-дефлятора рекомендуется осуществлять по формуле:</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w:t>
      </w:r>
    </w:p>
    <w:p w:rsidR="00255285" w:rsidRPr="00255285" w:rsidRDefault="00255285" w:rsidP="00255285">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255285">
        <w:rPr>
          <w:rFonts w:ascii="Calibri" w:eastAsia="Times New Roman" w:hAnsi="Calibri" w:cs="Calibri"/>
          <w:noProof/>
          <w:sz w:val="24"/>
          <w:szCs w:val="24"/>
          <w:lang w:eastAsia="ru-RU"/>
        </w:rPr>
        <w:drawing>
          <wp:inline distT="0" distB="0" distL="0" distR="0" wp14:anchorId="5F3600AE" wp14:editId="35C50D1F">
            <wp:extent cx="3019425" cy="402590"/>
            <wp:effectExtent l="0" t="0" r="9525" b="0"/>
            <wp:docPr id="16" name="Рисунок 16" descr="http://www.docstroika.ru/textstroika/stroika_13933.files/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ocstroika.ru/textstroika/stroika_13933.files/image01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9425" cy="402590"/>
                    </a:xfrm>
                    <a:prstGeom prst="rect">
                      <a:avLst/>
                    </a:prstGeom>
                    <a:noFill/>
                    <a:ln>
                      <a:noFill/>
                    </a:ln>
                  </pic:spPr>
                </pic:pic>
              </a:graphicData>
            </a:graphic>
          </wp:inline>
        </w:drawing>
      </w:r>
      <w:r w:rsidRPr="00255285">
        <w:rPr>
          <w:rFonts w:ascii="Calibri" w:eastAsia="Times New Roman" w:hAnsi="Calibri" w:cs="Calibri"/>
          <w:sz w:val="24"/>
          <w:szCs w:val="24"/>
          <w:lang w:eastAsia="ru-RU"/>
        </w:rPr>
        <w:t>,</w:t>
      </w:r>
    </w:p>
    <w:p w:rsidR="00255285" w:rsidRPr="00255285" w:rsidRDefault="00255285" w:rsidP="00255285">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proofErr w:type="spellStart"/>
      <w:r w:rsidRPr="00255285">
        <w:rPr>
          <w:rFonts w:ascii="Calibri" w:eastAsia="Times New Roman" w:hAnsi="Calibri" w:cs="Calibri"/>
          <w:sz w:val="24"/>
          <w:szCs w:val="24"/>
          <w:lang w:eastAsia="ru-RU"/>
        </w:rPr>
        <w:t>Ин</w:t>
      </w:r>
      <w:proofErr w:type="gramStart"/>
      <w:r w:rsidRPr="00255285">
        <w:rPr>
          <w:rFonts w:ascii="Calibri" w:eastAsia="Times New Roman" w:hAnsi="Calibri" w:cs="Calibri"/>
          <w:sz w:val="24"/>
          <w:szCs w:val="24"/>
          <w:lang w:eastAsia="ru-RU"/>
        </w:rPr>
        <w:t>.с</w:t>
      </w:r>
      <w:proofErr w:type="gramEnd"/>
      <w:r w:rsidRPr="00255285">
        <w:rPr>
          <w:rFonts w:ascii="Calibri" w:eastAsia="Times New Roman" w:hAnsi="Calibri" w:cs="Calibri"/>
          <w:sz w:val="24"/>
          <w:szCs w:val="24"/>
          <w:lang w:eastAsia="ru-RU"/>
        </w:rPr>
        <w:t>тр</w:t>
      </w:r>
      <w:proofErr w:type="spellEnd"/>
      <w:r w:rsidRPr="00255285">
        <w:rPr>
          <w:rFonts w:ascii="Calibri" w:eastAsia="Times New Roman" w:hAnsi="Calibri" w:cs="Calibri"/>
          <w:sz w:val="24"/>
          <w:szCs w:val="24"/>
          <w:lang w:eastAsia="ru-RU"/>
        </w:rPr>
        <w:t>. - индекс цен производителей по видам экономической деятельности по строке "Капитальные вложения (инвестиции)", используемый для прогноза социально-экономического развития Российской Федерации, от даты уровня цен, принятого в НЦС, до планируемой даты начала строительства, в процентах;</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proofErr w:type="spellStart"/>
      <w:r w:rsidRPr="00255285">
        <w:rPr>
          <w:rFonts w:ascii="Calibri" w:eastAsia="Times New Roman" w:hAnsi="Calibri" w:cs="Calibri"/>
          <w:sz w:val="24"/>
          <w:szCs w:val="24"/>
          <w:lang w:eastAsia="ru-RU"/>
        </w:rPr>
        <w:t>Ипл.п</w:t>
      </w:r>
      <w:proofErr w:type="spellEnd"/>
      <w:r w:rsidRPr="00255285">
        <w:rPr>
          <w:rFonts w:ascii="Calibri" w:eastAsia="Times New Roman" w:hAnsi="Calibri" w:cs="Calibri"/>
          <w:sz w:val="24"/>
          <w:szCs w:val="24"/>
          <w:lang w:eastAsia="ru-RU"/>
        </w:rPr>
        <w:t>. - индекс цен производителей по видам экономической деятельности по строке "Капитальные вложения (инвестиции)", используемый для прогноза социально-экономического развития Российской Федерации, на планируемую продолжительность строительства объекта, рассчитываемого по НЦС, в процентах.</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11. Планируемая продолжительность строительства принимается на основании показателя продолжительности строительства, приведенного в соответствующей таблице Отдела 2 "Объекты-представители" соответствующего сборника НЦС.</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12. При определении продолжительности строительства объектов в сложных природно-климатических районах Российской Федерации дополнительно применяются повышающие коэффициенты, приведенные в Приложении N 4 к настоящим Методическим рекомендациям.</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13. Продолжительность строительства объектов, показатель мощности (количества мест, площади и другие) которых отличается от приведенных в сборниках НЦС показателей и находится в интервале между ними, определяется интерполяцией.</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xml:space="preserve">14. Стоимостные показатели по объекту, полученные с применением </w:t>
      </w:r>
      <w:proofErr w:type="gramStart"/>
      <w:r w:rsidRPr="00255285">
        <w:rPr>
          <w:rFonts w:ascii="Calibri" w:eastAsia="Times New Roman" w:hAnsi="Calibri" w:cs="Calibri"/>
          <w:sz w:val="24"/>
          <w:szCs w:val="24"/>
          <w:lang w:eastAsia="ru-RU"/>
        </w:rPr>
        <w:t>соответствующих</w:t>
      </w:r>
      <w:proofErr w:type="gramEnd"/>
      <w:r w:rsidRPr="00255285">
        <w:rPr>
          <w:rFonts w:ascii="Calibri" w:eastAsia="Times New Roman" w:hAnsi="Calibri" w:cs="Calibri"/>
          <w:sz w:val="24"/>
          <w:szCs w:val="24"/>
          <w:lang w:eastAsia="ru-RU"/>
        </w:rPr>
        <w:t xml:space="preserve"> НЦС, суммируются. После чего к полученной сумме прибавляется величина налога на добавленную стоимость.</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15. Размер денежных средств, связанных с выполнением работ и покрытием затрат, не учтенных в НЦС, рекомендуется определять на основании отдельных расчетов.</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16. Сметный расчет стоимости строительства объекта с использованием НЦС рекомендуется оформлять согласно примеру, приведенному в Приложении N 5 к настоящим Методическим рекомендациям.</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17. При составлении сметных расчетов, выполненных на основе НЦС, рекомендуется учитывать, что:</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17.1. НЦС не распространяются на объекты капитального строительства, по которым уже приняты или согласованы нормативные правовые акты, устанавливающие размер бюджетных ассигнований федерального бюджета, предоставляемых (планируемых к представлению) на их строительство;</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proofErr w:type="gramStart"/>
      <w:r w:rsidRPr="00255285">
        <w:rPr>
          <w:rFonts w:ascii="Calibri" w:eastAsia="Times New Roman" w:hAnsi="Calibri" w:cs="Calibri"/>
          <w:sz w:val="24"/>
          <w:szCs w:val="24"/>
          <w:lang w:eastAsia="ru-RU"/>
        </w:rPr>
        <w:t>17.2. при определении стоимости строительства жилых домов с использованием НЦС "Жилые здания" расчетная стоимость 1 кв. метра общей площади жилого помещения не может превышать предельную стоимость строительства, установленную Постановлением Правительства Российской Федерации от 10 июня 2011 г. N 460 "О предельной стоимости 1 кв. метра общей площади жилых помещений при их приобретении (строительстве) для федеральных государственных нужд".</w:t>
      </w:r>
      <w:proofErr w:type="gramEnd"/>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w:t>
      </w:r>
    </w:p>
    <w:p w:rsidR="00255285" w:rsidRPr="00255285" w:rsidRDefault="00255285" w:rsidP="00255285">
      <w:pPr>
        <w:widowControl w:val="0"/>
        <w:autoSpaceDE w:val="0"/>
        <w:autoSpaceDN w:val="0"/>
        <w:adjustRightInd w:val="0"/>
        <w:spacing w:before="100" w:beforeAutospacing="1" w:after="0" w:line="240" w:lineRule="auto"/>
        <w:jc w:val="right"/>
        <w:outlineLvl w:val="0"/>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Приложение N 1</w:t>
      </w:r>
    </w:p>
    <w:p w:rsidR="00255285" w:rsidRPr="00255285" w:rsidRDefault="00255285" w:rsidP="00255285">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w:t>
      </w:r>
    </w:p>
    <w:p w:rsidR="00255285" w:rsidRPr="00255285" w:rsidRDefault="00255285" w:rsidP="00255285">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bookmarkStart w:id="2" w:name="Par79"/>
      <w:bookmarkEnd w:id="2"/>
      <w:r w:rsidRPr="00255285">
        <w:rPr>
          <w:rFonts w:ascii="Calibri" w:eastAsia="Times New Roman" w:hAnsi="Calibri" w:cs="Calibri"/>
          <w:sz w:val="24"/>
          <w:szCs w:val="24"/>
          <w:lang w:eastAsia="ru-RU"/>
        </w:rPr>
        <w:t>РЕКОМЕНДУЕМЫЕ КОЭФФИЦИЕНТЫ,</w:t>
      </w:r>
    </w:p>
    <w:p w:rsidR="00255285" w:rsidRPr="00255285" w:rsidRDefault="00255285" w:rsidP="00255285">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УЧИТЫВАЮЩИЕ РЕГИОНАЛЬНО-КЛИМАТИЧЕСКИЕ УСЛОВИЯ</w:t>
      </w:r>
    </w:p>
    <w:p w:rsidR="00255285" w:rsidRPr="00255285" w:rsidRDefault="00255285" w:rsidP="00255285">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ОСУЩЕСТВЛЕНИЯ СТРОИТЕЛЬСТВА</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w:t>
      </w:r>
    </w:p>
    <w:tbl>
      <w:tblPr>
        <w:tblW w:w="0" w:type="auto"/>
        <w:tblInd w:w="75" w:type="dxa"/>
        <w:tblCellMar>
          <w:left w:w="75" w:type="dxa"/>
          <w:right w:w="75" w:type="dxa"/>
        </w:tblCellMar>
        <w:tblLook w:val="04A0" w:firstRow="1" w:lastRow="0" w:firstColumn="1" w:lastColumn="0" w:noHBand="0" w:noVBand="1"/>
      </w:tblPr>
      <w:tblGrid>
        <w:gridCol w:w="600"/>
        <w:gridCol w:w="4440"/>
        <w:gridCol w:w="1080"/>
        <w:gridCol w:w="2160"/>
      </w:tblGrid>
      <w:tr w:rsidR="00255285" w:rsidRPr="00255285" w:rsidTr="00255285">
        <w:trPr>
          <w:trHeight w:val="400"/>
        </w:trPr>
        <w:tc>
          <w:tcPr>
            <w:tcW w:w="600" w:type="dxa"/>
            <w:tcBorders>
              <w:top w:val="single" w:sz="4" w:space="0" w:color="auto"/>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N </w:t>
            </w:r>
            <w:r w:rsidRPr="00255285">
              <w:rPr>
                <w:rFonts w:ascii="Courier New" w:eastAsia="Times New Roman" w:hAnsi="Courier New" w:cs="Courier New"/>
                <w:sz w:val="20"/>
                <w:szCs w:val="20"/>
                <w:lang w:eastAsia="ru-RU"/>
              </w:rPr>
              <w:br/>
            </w:r>
            <w:proofErr w:type="gramStart"/>
            <w:r w:rsidRPr="00255285">
              <w:rPr>
                <w:rFonts w:ascii="Courier New" w:eastAsia="Times New Roman" w:hAnsi="Courier New" w:cs="Courier New"/>
                <w:sz w:val="20"/>
                <w:szCs w:val="20"/>
                <w:lang w:eastAsia="ru-RU"/>
              </w:rPr>
              <w:t>п</w:t>
            </w:r>
            <w:proofErr w:type="gramEnd"/>
            <w:r w:rsidRPr="00255285">
              <w:rPr>
                <w:rFonts w:ascii="Courier New" w:eastAsia="Times New Roman" w:hAnsi="Courier New" w:cs="Courier New"/>
                <w:sz w:val="20"/>
                <w:szCs w:val="20"/>
                <w:lang w:eastAsia="ru-RU"/>
              </w:rPr>
              <w:t>/п</w:t>
            </w:r>
          </w:p>
        </w:tc>
        <w:tc>
          <w:tcPr>
            <w:tcW w:w="4440" w:type="dxa"/>
            <w:tcBorders>
              <w:top w:val="single" w:sz="4" w:space="0" w:color="auto"/>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Субъект Российской Федерации    </w:t>
            </w:r>
          </w:p>
        </w:tc>
        <w:tc>
          <w:tcPr>
            <w:tcW w:w="1080" w:type="dxa"/>
            <w:tcBorders>
              <w:top w:val="single" w:sz="4" w:space="0" w:color="auto"/>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55285">
              <w:rPr>
                <w:rFonts w:ascii="Courier New" w:eastAsia="Times New Roman" w:hAnsi="Courier New" w:cs="Courier New"/>
                <w:sz w:val="20"/>
                <w:szCs w:val="20"/>
                <w:lang w:eastAsia="ru-RU"/>
              </w:rPr>
              <w:t>Коэфф</w:t>
            </w:r>
            <w:proofErr w:type="gramStart"/>
            <w:r w:rsidRPr="00255285">
              <w:rPr>
                <w:rFonts w:ascii="Courier New" w:eastAsia="Times New Roman" w:hAnsi="Courier New" w:cs="Courier New"/>
                <w:sz w:val="20"/>
                <w:szCs w:val="20"/>
                <w:lang w:eastAsia="ru-RU"/>
              </w:rPr>
              <w:t>и</w:t>
            </w:r>
            <w:proofErr w:type="spellEnd"/>
            <w:r w:rsidRPr="00255285">
              <w:rPr>
                <w:rFonts w:ascii="Courier New" w:eastAsia="Times New Roman" w:hAnsi="Courier New" w:cs="Courier New"/>
                <w:sz w:val="20"/>
                <w:szCs w:val="20"/>
                <w:lang w:eastAsia="ru-RU"/>
              </w:rPr>
              <w:t>-</w:t>
            </w:r>
            <w:proofErr w:type="gramEnd"/>
            <w:r w:rsidRPr="00255285">
              <w:rPr>
                <w:rFonts w:ascii="Courier New" w:eastAsia="Times New Roman" w:hAnsi="Courier New" w:cs="Courier New"/>
                <w:sz w:val="20"/>
                <w:szCs w:val="20"/>
                <w:lang w:eastAsia="ru-RU"/>
              </w:rPr>
              <w:br/>
            </w:r>
            <w:proofErr w:type="spellStart"/>
            <w:r w:rsidRPr="00255285">
              <w:rPr>
                <w:rFonts w:ascii="Courier New" w:eastAsia="Times New Roman" w:hAnsi="Courier New" w:cs="Courier New"/>
                <w:sz w:val="20"/>
                <w:szCs w:val="20"/>
                <w:lang w:eastAsia="ru-RU"/>
              </w:rPr>
              <w:t>циенты</w:t>
            </w:r>
            <w:proofErr w:type="spellEnd"/>
            <w:r w:rsidRPr="00255285">
              <w:rPr>
                <w:rFonts w:ascii="Courier New" w:eastAsia="Times New Roman" w:hAnsi="Courier New" w:cs="Courier New"/>
                <w:sz w:val="20"/>
                <w:szCs w:val="20"/>
                <w:lang w:eastAsia="ru-RU"/>
              </w:rPr>
              <w:t xml:space="preserve"> </w:t>
            </w:r>
          </w:p>
        </w:tc>
        <w:tc>
          <w:tcPr>
            <w:tcW w:w="2160" w:type="dxa"/>
            <w:tcBorders>
              <w:top w:val="single" w:sz="4" w:space="0" w:color="auto"/>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Примечание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Центральный федеральный округ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Белгородская область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2.</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Брянская область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3.</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Владимирская область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4.</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Воронежская область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5.</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Ивановская область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6.</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Калужская область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7.</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Костромская область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8.</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Курская область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9.</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Липецкая область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10.</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Московская область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11.</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Орловская область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12.</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Рязанская область (2 зона)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13.</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Смоленская область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14.</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Тамбовская область (1 зона)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15.</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Тверская область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16.</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Тульская область (1 зона)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17.</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Ярославская область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18.</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г. Москва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Северо-Западный федеральный округ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19.</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Республика Карелия (1 зона)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1,09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rPr>
          <w:trHeight w:val="400"/>
        </w:trPr>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20.</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Республика Коми (1 зона)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1,09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1,22 севернее  </w:t>
            </w:r>
            <w:r w:rsidRPr="00255285">
              <w:rPr>
                <w:rFonts w:ascii="Courier New" w:eastAsia="Times New Roman" w:hAnsi="Courier New" w:cs="Courier New"/>
                <w:sz w:val="20"/>
                <w:szCs w:val="20"/>
                <w:lang w:eastAsia="ru-RU"/>
              </w:rPr>
              <w:br/>
              <w:t xml:space="preserve">Полярного круга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21.</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Ненецкий автономный округ (1 зона)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1,09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22.</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Архангельская область (1 зона)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1,09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23.</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Вологодская область (3 зона)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24.</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Калининградская область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25.</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Ленинградская область (1 зона)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26.</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Мурманская область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1,09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27.</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Новгородская область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28.</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Псковская область (1 зона)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29.</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г. Санкт-Петербург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Южный федеральный округ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30.</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Республика Адыгея (Адыгея)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0,94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31.</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Астраханская область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0,94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32.</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Волгоградская область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0,94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33.</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Республика Калмыкия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34.</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Краснодарский край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0,94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35.</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Ростовская область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0,94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Северо-Кавказский федеральный округ</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36.</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Республика Дагестан (1 зона)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0,94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37.</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Республика Ингушетия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0,94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rPr>
          <w:trHeight w:val="400"/>
        </w:trPr>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38.</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Кабардино-Балкарская Республика    </w:t>
            </w:r>
            <w:r w:rsidRPr="00255285">
              <w:rPr>
                <w:rFonts w:ascii="Courier New" w:eastAsia="Times New Roman" w:hAnsi="Courier New" w:cs="Courier New"/>
                <w:sz w:val="20"/>
                <w:szCs w:val="20"/>
                <w:lang w:eastAsia="ru-RU"/>
              </w:rPr>
              <w:br/>
              <w:t xml:space="preserve">(1 зона)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0,94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39.</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Карачаево-Черкесская Республика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0,94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40.</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Республика Северная Осетия - Алания</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0,94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41.</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Чеченская Республика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0,94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42.</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Ставропольский край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0,94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Приволжский федеральный округ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43.</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Республика Башкортостан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1,09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44.</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Республика Марий Эл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45.</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Республика Мордовия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46.</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Республика Татарстан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47.</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Удмуртская Республика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1,09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rPr>
          <w:trHeight w:val="400"/>
        </w:trPr>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48.</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Чувашская Республика - Чувашия     </w:t>
            </w:r>
            <w:r w:rsidRPr="00255285">
              <w:rPr>
                <w:rFonts w:ascii="Courier New" w:eastAsia="Times New Roman" w:hAnsi="Courier New" w:cs="Courier New"/>
                <w:sz w:val="20"/>
                <w:szCs w:val="20"/>
                <w:lang w:eastAsia="ru-RU"/>
              </w:rPr>
              <w:br/>
              <w:t xml:space="preserve">(1 зона)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49.</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Кировская область (1 зона)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1,09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50.</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Нижегородская область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51.</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г. Саров (Нижегородская область)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52.</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Оренбургская область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1,09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53.</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Пензенская область (1 зона)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54.</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Пермский край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1,09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55.</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Самарская область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56.</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Саратовская область (1 зона)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57.</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Ульяновская область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Уральский федеральный округ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58.</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Курганская область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1,09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59.</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Свердловская область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1,09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60.</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Тюменская область (1 зона)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1,19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61.</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Челябинская область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1,09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rPr>
          <w:trHeight w:val="400"/>
        </w:trPr>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62.</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Ханты-Мансийский автономный округ -</w:t>
            </w:r>
            <w:r w:rsidRPr="00255285">
              <w:rPr>
                <w:rFonts w:ascii="Courier New" w:eastAsia="Times New Roman" w:hAnsi="Courier New" w:cs="Courier New"/>
                <w:sz w:val="20"/>
                <w:szCs w:val="20"/>
                <w:lang w:eastAsia="ru-RU"/>
              </w:rPr>
              <w:br/>
              <w:t xml:space="preserve">Югра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1,09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1,19 севернее  </w:t>
            </w:r>
            <w:r w:rsidRPr="00255285">
              <w:rPr>
                <w:rFonts w:ascii="Courier New" w:eastAsia="Times New Roman" w:hAnsi="Courier New" w:cs="Courier New"/>
                <w:sz w:val="20"/>
                <w:szCs w:val="20"/>
                <w:lang w:eastAsia="ru-RU"/>
              </w:rPr>
              <w:br/>
              <w:t xml:space="preserve"> 60 параллели   </w:t>
            </w:r>
          </w:p>
        </w:tc>
      </w:tr>
      <w:tr w:rsidR="00255285" w:rsidRPr="00255285" w:rsidTr="00255285">
        <w:trPr>
          <w:trHeight w:val="400"/>
        </w:trPr>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63.</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Ямало-Ненецкий автономный округ    </w:t>
            </w:r>
            <w:r w:rsidRPr="00255285">
              <w:rPr>
                <w:rFonts w:ascii="Courier New" w:eastAsia="Times New Roman" w:hAnsi="Courier New" w:cs="Courier New"/>
                <w:sz w:val="20"/>
                <w:szCs w:val="20"/>
                <w:lang w:eastAsia="ru-RU"/>
              </w:rPr>
              <w:br/>
              <w:t xml:space="preserve">(2 зона)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1,09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1,19 севернее  </w:t>
            </w:r>
            <w:r w:rsidRPr="00255285">
              <w:rPr>
                <w:rFonts w:ascii="Courier New" w:eastAsia="Times New Roman" w:hAnsi="Courier New" w:cs="Courier New"/>
                <w:sz w:val="20"/>
                <w:szCs w:val="20"/>
                <w:lang w:eastAsia="ru-RU"/>
              </w:rPr>
              <w:br/>
              <w:t xml:space="preserve"> 60 параллели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Сибирский федеральный округ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64.</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Республика Алтай (1 зона)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1,09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65.</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Республика Бурятия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1,09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66.</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Республика Тыва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1,09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67.</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Республика Хакасия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1,09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68.</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Алтайский край (1 зона)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1,09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rPr>
          <w:trHeight w:val="400"/>
        </w:trPr>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69.</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Красноярский край (1 зона)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1,09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1,12 севернее  </w:t>
            </w:r>
            <w:r w:rsidRPr="00255285">
              <w:rPr>
                <w:rFonts w:ascii="Courier New" w:eastAsia="Times New Roman" w:hAnsi="Courier New" w:cs="Courier New"/>
                <w:sz w:val="20"/>
                <w:szCs w:val="20"/>
                <w:lang w:eastAsia="ru-RU"/>
              </w:rPr>
              <w:br/>
              <w:t xml:space="preserve"> 60 параллели   </w:t>
            </w:r>
          </w:p>
        </w:tc>
      </w:tr>
      <w:tr w:rsidR="00255285" w:rsidRPr="00255285" w:rsidTr="00255285">
        <w:trPr>
          <w:trHeight w:val="400"/>
        </w:trPr>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70.</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Иркутская область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1,09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1,19 севернее  </w:t>
            </w:r>
            <w:r w:rsidRPr="00255285">
              <w:rPr>
                <w:rFonts w:ascii="Courier New" w:eastAsia="Times New Roman" w:hAnsi="Courier New" w:cs="Courier New"/>
                <w:sz w:val="20"/>
                <w:szCs w:val="20"/>
                <w:lang w:eastAsia="ru-RU"/>
              </w:rPr>
              <w:br/>
              <w:t xml:space="preserve"> 60 параллели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71.</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Кемеровская область (2 зона)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1,09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72.</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Новосибирская область (4 зона)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1,09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73.</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Омская область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1,09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rPr>
          <w:trHeight w:val="400"/>
        </w:trPr>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74.</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Томская область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1,09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1,19 севернее  </w:t>
            </w:r>
            <w:r w:rsidRPr="00255285">
              <w:rPr>
                <w:rFonts w:ascii="Courier New" w:eastAsia="Times New Roman" w:hAnsi="Courier New" w:cs="Courier New"/>
                <w:sz w:val="20"/>
                <w:szCs w:val="20"/>
                <w:lang w:eastAsia="ru-RU"/>
              </w:rPr>
              <w:br/>
              <w:t xml:space="preserve"> 60 параллели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75.</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Забайкальский край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1,09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Дальневосточный федеральный округ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76.</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Республика Саха (Якутия)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1,09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77.</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Приморский край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1,09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rPr>
          <w:trHeight w:val="400"/>
        </w:trPr>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78.</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Хабаровский край (1 зона)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1,09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1,13 севернее  </w:t>
            </w:r>
            <w:r w:rsidRPr="00255285">
              <w:rPr>
                <w:rFonts w:ascii="Courier New" w:eastAsia="Times New Roman" w:hAnsi="Courier New" w:cs="Courier New"/>
                <w:sz w:val="20"/>
                <w:szCs w:val="20"/>
                <w:lang w:eastAsia="ru-RU"/>
              </w:rPr>
              <w:br/>
              <w:t xml:space="preserve"> 60 параллели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79.</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Амурская область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1,09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80.</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Камчатский край (1 зона)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1,09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81.</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Магаданская область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1,09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82.</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Сахалинская область (2 зона)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1,09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83.</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Еврейская автономная область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1,09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rPr>
          <w:trHeight w:val="400"/>
        </w:trPr>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84.</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Камчатский край (КАО)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1,09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1,13 севернее  </w:t>
            </w:r>
            <w:r w:rsidRPr="00255285">
              <w:rPr>
                <w:rFonts w:ascii="Courier New" w:eastAsia="Times New Roman" w:hAnsi="Courier New" w:cs="Courier New"/>
                <w:sz w:val="20"/>
                <w:szCs w:val="20"/>
                <w:lang w:eastAsia="ru-RU"/>
              </w:rPr>
              <w:br/>
              <w:t xml:space="preserve"> 60 параллели   </w:t>
            </w:r>
          </w:p>
        </w:tc>
      </w:tr>
      <w:tr w:rsidR="00255285" w:rsidRPr="00255285" w:rsidTr="00255285">
        <w:tc>
          <w:tcPr>
            <w:tcW w:w="6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85.</w:t>
            </w:r>
          </w:p>
        </w:tc>
        <w:tc>
          <w:tcPr>
            <w:tcW w:w="44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Чукотский автономный округ         </w:t>
            </w:r>
          </w:p>
        </w:tc>
        <w:tc>
          <w:tcPr>
            <w:tcW w:w="10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1,09  </w:t>
            </w:r>
          </w:p>
        </w:tc>
        <w:tc>
          <w:tcPr>
            <w:tcW w:w="21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bl>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0"/>
          <w:szCs w:val="20"/>
          <w:lang w:eastAsia="ru-RU"/>
        </w:rPr>
        <w:t> </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0"/>
          <w:szCs w:val="20"/>
          <w:lang w:eastAsia="ru-RU"/>
        </w:rPr>
        <w:t> </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0"/>
          <w:szCs w:val="20"/>
          <w:lang w:eastAsia="ru-RU"/>
        </w:rPr>
        <w:t> </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0"/>
          <w:szCs w:val="20"/>
          <w:lang w:eastAsia="ru-RU"/>
        </w:rPr>
        <w:t> </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0"/>
          <w:szCs w:val="20"/>
          <w:lang w:eastAsia="ru-RU"/>
        </w:rPr>
        <w:t> </w:t>
      </w:r>
    </w:p>
    <w:p w:rsidR="00255285" w:rsidRPr="00255285" w:rsidRDefault="00255285" w:rsidP="00255285">
      <w:pPr>
        <w:widowControl w:val="0"/>
        <w:autoSpaceDE w:val="0"/>
        <w:autoSpaceDN w:val="0"/>
        <w:adjustRightInd w:val="0"/>
        <w:spacing w:before="100" w:beforeAutospacing="1" w:after="0" w:line="240" w:lineRule="auto"/>
        <w:jc w:val="right"/>
        <w:outlineLvl w:val="0"/>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Приложение N 2</w:t>
      </w:r>
    </w:p>
    <w:p w:rsidR="00255285" w:rsidRPr="00255285" w:rsidRDefault="00255285" w:rsidP="00255285">
      <w:pPr>
        <w:widowControl w:val="0"/>
        <w:autoSpaceDE w:val="0"/>
        <w:autoSpaceDN w:val="0"/>
        <w:adjustRightInd w:val="0"/>
        <w:spacing w:before="100" w:beforeAutospacing="1" w:after="0" w:line="240" w:lineRule="auto"/>
        <w:jc w:val="right"/>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w:t>
      </w:r>
    </w:p>
    <w:p w:rsidR="00255285" w:rsidRPr="00255285" w:rsidRDefault="00255285" w:rsidP="00255285">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bookmarkStart w:id="3" w:name="Par290"/>
      <w:bookmarkEnd w:id="3"/>
      <w:r w:rsidRPr="00255285">
        <w:rPr>
          <w:rFonts w:ascii="Calibri" w:eastAsia="Times New Roman" w:hAnsi="Calibri" w:cs="Calibri"/>
          <w:sz w:val="24"/>
          <w:szCs w:val="24"/>
          <w:lang w:eastAsia="ru-RU"/>
        </w:rPr>
        <w:t>РЕКОМЕНДУЕМЫЕ ЗОНАЛЬНЫЕ КОЭФФИЦИЕНТЫ</w:t>
      </w:r>
    </w:p>
    <w:p w:rsidR="00255285" w:rsidRPr="00255285" w:rsidRDefault="00255285" w:rsidP="00255285">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ИЗМЕНЕНИЯ СТОИМОСТИ СТРОИТЕЛЬСТВА В РАЗРЕЗЕ СУБЪЕКТА</w:t>
      </w:r>
    </w:p>
    <w:p w:rsidR="00255285" w:rsidRPr="00255285" w:rsidRDefault="00255285" w:rsidP="00255285">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РОССИЙСКОЙ ФЕДЕРАЦИИ</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N │   </w:t>
      </w:r>
      <w:proofErr w:type="gramStart"/>
      <w:r w:rsidRPr="00255285">
        <w:rPr>
          <w:rFonts w:ascii="Courier New" w:eastAsia="Times New Roman" w:hAnsi="Courier New" w:cs="Courier New"/>
          <w:sz w:val="20"/>
          <w:szCs w:val="20"/>
          <w:lang w:eastAsia="ru-RU"/>
        </w:rPr>
        <w:t>Федеральный</w:t>
      </w:r>
      <w:proofErr w:type="gramEnd"/>
      <w:r w:rsidRPr="00255285">
        <w:rPr>
          <w:rFonts w:ascii="Courier New" w:eastAsia="Times New Roman" w:hAnsi="Courier New" w:cs="Courier New"/>
          <w:sz w:val="20"/>
          <w:szCs w:val="20"/>
          <w:lang w:eastAsia="ru-RU"/>
        </w:rPr>
        <w:t xml:space="preserve">    │Базовый районный│   Зональные   │   Примечание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w:t>
      </w:r>
      <w:proofErr w:type="gramStart"/>
      <w:r w:rsidRPr="00255285">
        <w:rPr>
          <w:rFonts w:ascii="Courier New" w:eastAsia="Times New Roman" w:hAnsi="Courier New" w:cs="Courier New"/>
          <w:sz w:val="20"/>
          <w:szCs w:val="20"/>
          <w:lang w:eastAsia="ru-RU"/>
        </w:rPr>
        <w:t>п</w:t>
      </w:r>
      <w:proofErr w:type="gramEnd"/>
      <w:r w:rsidRPr="00255285">
        <w:rPr>
          <w:rFonts w:ascii="Courier New" w:eastAsia="Times New Roman" w:hAnsi="Courier New" w:cs="Courier New"/>
          <w:sz w:val="20"/>
          <w:szCs w:val="20"/>
          <w:lang w:eastAsia="ru-RU"/>
        </w:rPr>
        <w:t>/п│  округ, регион   │  коэффициент * │  коэффициенты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Центральный федеральный округ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1 │Брянская область  │    I - 1,000   │    II - 1,015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III - 1,035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IV - 1,055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2 │Тамбовская область│    I - 1,000   │    II - 1,010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г. Тамбов   │   III - 1,011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IV - 1,012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V - 1,013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3 │Тверская область  │                │     I - 1,017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II - 1,005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III - 1,012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IV - 1,024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V - 1,054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Северо-Западный федеральный округ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1 │Республика Карелия│ I зона - 1,000 │    II - 1,007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│г. Петрозаводск │   III - 1,009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IV - 1,015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V - 1,024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VI - 1,026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VII - 1,062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VIII - 1,037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IX - 1,045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X - 1,081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XI - 1,054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XII - 1,092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XIII - 1,200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XIV - 1,103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XV - 1,207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XVI - 1,220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XVII - 1,231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XVIII - 1,233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2 │Республика Коми   │ I зона - 1,000 │    II - 1,030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г. Сыктывкар  │   III - 1,040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IV - 1,000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V - 1,060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VI - 1,030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VII - 1,070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VIII - 1,030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IX - 1,090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X - 1,090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XI - 1,040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XII - 1,030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XIII - 1,090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XIV - 1,080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XV - 1,180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XVI - 1,190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XVII - 1,200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XVIII - 1,160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XIX - 1,200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XX - 1,240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3 │Вологодская       │III зона - 1,002│     I - 1,000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│область           │    г. Сокол    │    II - 0,959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III - 1,002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IV - 0,990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V - 0,997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VI - 0,996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VII - 1,004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VIII - 1,004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IX - 0,990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X - 0,995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XI - 1,006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XII - 1,001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XIII - 1,006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XIV - 0,997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XV - 1,002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XVI - 0,999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XVII - 1,000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XVIII - 1,001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XIX - 0,997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XX - 0,993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XXI - 0,997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XXII - 0,999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XXIII - 1,007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XXIV - 1,013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XXV - 1,010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XXVI - 1,012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Южный федеральный округ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       │       -       │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Северо-Кавказский федеральный округ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1 │Республика        │ I зона - 1,000 │    II - 1,050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│Северная Осетия - │                │   III - 1,080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│Алания            │                │    IV - 1,130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Уральский федеральный округ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1 │Ханты-Мансийский  │III зона - 1,000│     I - 0,956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│автономный округ -│                │    II - 0,940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│Югра              │                │    IV - 1,034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V - 0,998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Сибирский федеральный округ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1 │Республика Хакасия│ I зона - 1,000 │    II - 1,019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III - 1,0324│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IV - 1,0463│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V - 1,064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2 │Алтайский край    │ I зона - 1,000 │     I - 1,017</w:t>
      </w:r>
      <w:proofErr w:type="gramStart"/>
      <w:r w:rsidRPr="00255285">
        <w:rPr>
          <w:rFonts w:ascii="Courier New" w:eastAsia="Times New Roman" w:hAnsi="Courier New" w:cs="Courier New"/>
          <w:sz w:val="20"/>
          <w:szCs w:val="20"/>
          <w:lang w:eastAsia="ru-RU"/>
        </w:rPr>
        <w:t xml:space="preserve"> │Д</w:t>
      </w:r>
      <w:proofErr w:type="gramEnd"/>
      <w:r w:rsidRPr="00255285">
        <w:rPr>
          <w:rFonts w:ascii="Courier New" w:eastAsia="Times New Roman" w:hAnsi="Courier New" w:cs="Courier New"/>
          <w:sz w:val="20"/>
          <w:szCs w:val="20"/>
          <w:lang w:eastAsia="ru-RU"/>
        </w:rPr>
        <w:t>ля зон с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II - 1,055 │районным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                  │                │   III - 1,094 │коэффициентом </w:t>
      </w:r>
      <w:proofErr w:type="spellStart"/>
      <w:proofErr w:type="gramStart"/>
      <w:r w:rsidRPr="00255285">
        <w:rPr>
          <w:rFonts w:ascii="Courier New" w:eastAsia="Times New Roman" w:hAnsi="Courier New" w:cs="Courier New"/>
          <w:sz w:val="20"/>
          <w:szCs w:val="20"/>
          <w:lang w:eastAsia="ru-RU"/>
        </w:rPr>
        <w:t>Кз</w:t>
      </w:r>
      <w:proofErr w:type="spellEnd"/>
      <w:proofErr w:type="gramEnd"/>
      <w:r w:rsidRPr="00255285">
        <w:rPr>
          <w:rFonts w:ascii="Courier New" w:eastAsia="Times New Roman" w:hAnsi="Courier New" w:cs="Courier New"/>
          <w:sz w:val="20"/>
          <w:szCs w:val="20"/>
          <w:lang w:eastAsia="ru-RU"/>
        </w:rPr>
        <w:t xml:space="preserve">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IV - 1,133 │1,15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V - 1,171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III - 1,102</w:t>
      </w:r>
      <w:proofErr w:type="gramStart"/>
      <w:r w:rsidRPr="00255285">
        <w:rPr>
          <w:rFonts w:ascii="Courier New" w:eastAsia="Times New Roman" w:hAnsi="Courier New" w:cs="Courier New"/>
          <w:sz w:val="20"/>
          <w:szCs w:val="20"/>
          <w:lang w:eastAsia="ru-RU"/>
        </w:rPr>
        <w:t xml:space="preserve"> │Д</w:t>
      </w:r>
      <w:proofErr w:type="gramEnd"/>
      <w:r w:rsidRPr="00255285">
        <w:rPr>
          <w:rFonts w:ascii="Courier New" w:eastAsia="Times New Roman" w:hAnsi="Courier New" w:cs="Courier New"/>
          <w:sz w:val="20"/>
          <w:szCs w:val="20"/>
          <w:lang w:eastAsia="ru-RU"/>
        </w:rPr>
        <w:t>ля зон с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IV - 1,141 │районным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                  │                │     V - 1,179 │коэффициентом </w:t>
      </w:r>
      <w:proofErr w:type="spellStart"/>
      <w:proofErr w:type="gramStart"/>
      <w:r w:rsidRPr="00255285">
        <w:rPr>
          <w:rFonts w:ascii="Courier New" w:eastAsia="Times New Roman" w:hAnsi="Courier New" w:cs="Courier New"/>
          <w:sz w:val="20"/>
          <w:szCs w:val="20"/>
          <w:lang w:eastAsia="ru-RU"/>
        </w:rPr>
        <w:t>Кз</w:t>
      </w:r>
      <w:proofErr w:type="spellEnd"/>
      <w:proofErr w:type="gramEnd"/>
      <w:r w:rsidRPr="00255285">
        <w:rPr>
          <w:rFonts w:ascii="Courier New" w:eastAsia="Times New Roman" w:hAnsi="Courier New" w:cs="Courier New"/>
          <w:sz w:val="20"/>
          <w:szCs w:val="20"/>
          <w:lang w:eastAsia="ru-RU"/>
        </w:rPr>
        <w:t xml:space="preserve">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│1,20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3 │Красноярский край │ I зона - 1,000 │    II - 1,000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г. Красноярск │   III - 1,050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IV - 1,060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V - 1,090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VI - 1,800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VII.  - 1,870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1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VII.  - 1,780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2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VII.  - 1,910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3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VII.  - 1,840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4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VIII - 1,410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IX - 1,140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X - 1,160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XI - 1,310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4 │Новосибирская     │ IV зона - 1,000│     I - 0,912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│область           │                │    II - 0,925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III - 0,962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V - 0,996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VI - 0,996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VII - 0,996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5 │Томская область   │                │</w:t>
      </w:r>
      <w:proofErr w:type="spellStart"/>
      <w:r w:rsidRPr="00255285">
        <w:rPr>
          <w:rFonts w:ascii="Courier New" w:eastAsia="Times New Roman" w:hAnsi="Courier New" w:cs="Courier New"/>
          <w:sz w:val="20"/>
          <w:szCs w:val="20"/>
          <w:lang w:eastAsia="ru-RU"/>
        </w:rPr>
        <w:t>Александровский</w:t>
      </w:r>
      <w:proofErr w:type="gramStart"/>
      <w:r w:rsidRPr="00255285">
        <w:rPr>
          <w:rFonts w:ascii="Courier New" w:eastAsia="Times New Roman" w:hAnsi="Courier New" w:cs="Courier New"/>
          <w:sz w:val="20"/>
          <w:szCs w:val="20"/>
          <w:lang w:eastAsia="ru-RU"/>
        </w:rPr>
        <w:t>│К</w:t>
      </w:r>
      <w:proofErr w:type="gramEnd"/>
      <w:r w:rsidRPr="00255285">
        <w:rPr>
          <w:rFonts w:ascii="Courier New" w:eastAsia="Times New Roman" w:hAnsi="Courier New" w:cs="Courier New"/>
          <w:sz w:val="20"/>
          <w:szCs w:val="20"/>
          <w:lang w:eastAsia="ru-RU"/>
        </w:rPr>
        <w:t>роме</w:t>
      </w:r>
      <w:proofErr w:type="spellEnd"/>
      <w:r w:rsidRPr="00255285">
        <w:rPr>
          <w:rFonts w:ascii="Courier New" w:eastAsia="Times New Roman" w:hAnsi="Courier New" w:cs="Courier New"/>
          <w:sz w:val="20"/>
          <w:szCs w:val="20"/>
          <w:lang w:eastAsia="ru-RU"/>
        </w:rPr>
        <w:t xml:space="preserve"> объектов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│р-н - 1,37     │</w:t>
      </w:r>
      <w:proofErr w:type="gramStart"/>
      <w:r w:rsidRPr="00255285">
        <w:rPr>
          <w:rFonts w:ascii="Courier New" w:eastAsia="Times New Roman" w:hAnsi="Courier New" w:cs="Courier New"/>
          <w:sz w:val="20"/>
          <w:szCs w:val="20"/>
          <w:lang w:eastAsia="ru-RU"/>
        </w:rPr>
        <w:t>инженерной</w:t>
      </w:r>
      <w:proofErr w:type="gramEnd"/>
      <w:r w:rsidRPr="00255285">
        <w:rPr>
          <w:rFonts w:ascii="Courier New" w:eastAsia="Times New Roman" w:hAnsi="Courier New" w:cs="Courier New"/>
          <w:sz w:val="20"/>
          <w:szCs w:val="20"/>
          <w:lang w:eastAsia="ru-RU"/>
        </w:rPr>
        <w:t xml:space="preserve">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├───────────────┤инфраструктуры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w:t>
      </w:r>
      <w:proofErr w:type="spellStart"/>
      <w:r w:rsidRPr="00255285">
        <w:rPr>
          <w:rFonts w:ascii="Courier New" w:eastAsia="Times New Roman" w:hAnsi="Courier New" w:cs="Courier New"/>
          <w:sz w:val="20"/>
          <w:szCs w:val="20"/>
          <w:lang w:eastAsia="ru-RU"/>
        </w:rPr>
        <w:t>Асиновский</w:t>
      </w:r>
      <w:proofErr w:type="spellEnd"/>
      <w:r w:rsidRPr="00255285">
        <w:rPr>
          <w:rFonts w:ascii="Courier New" w:eastAsia="Times New Roman" w:hAnsi="Courier New" w:cs="Courier New"/>
          <w:sz w:val="20"/>
          <w:szCs w:val="20"/>
          <w:lang w:eastAsia="ru-RU"/>
        </w:rPr>
        <w:t xml:space="preserve">     │и </w:t>
      </w:r>
      <w:proofErr w:type="spellStart"/>
      <w:r w:rsidRPr="00255285">
        <w:rPr>
          <w:rFonts w:ascii="Courier New" w:eastAsia="Times New Roman" w:hAnsi="Courier New" w:cs="Courier New"/>
          <w:sz w:val="20"/>
          <w:szCs w:val="20"/>
          <w:lang w:eastAsia="ru-RU"/>
        </w:rPr>
        <w:t>специализи</w:t>
      </w:r>
      <w:proofErr w:type="spellEnd"/>
      <w:r w:rsidRPr="00255285">
        <w:rPr>
          <w:rFonts w:ascii="Courier New" w:eastAsia="Times New Roman" w:hAnsi="Courier New" w:cs="Courier New"/>
          <w:sz w:val="20"/>
          <w:szCs w:val="20"/>
          <w:lang w:eastAsia="ru-RU"/>
        </w:rPr>
        <w:t>-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│р-н - 1,12     │</w:t>
      </w:r>
      <w:proofErr w:type="spellStart"/>
      <w:r w:rsidRPr="00255285">
        <w:rPr>
          <w:rFonts w:ascii="Courier New" w:eastAsia="Times New Roman" w:hAnsi="Courier New" w:cs="Courier New"/>
          <w:sz w:val="20"/>
          <w:szCs w:val="20"/>
          <w:lang w:eastAsia="ru-RU"/>
        </w:rPr>
        <w:t>рованных</w:t>
      </w:r>
      <w:proofErr w:type="spellEnd"/>
      <w:r w:rsidRPr="00255285">
        <w:rPr>
          <w:rFonts w:ascii="Courier New" w:eastAsia="Times New Roman" w:hAnsi="Courier New" w:cs="Courier New"/>
          <w:sz w:val="20"/>
          <w:szCs w:val="20"/>
          <w:lang w:eastAsia="ru-RU"/>
        </w:rPr>
        <w:t xml:space="preserve"> видов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├───────────────┤строительства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55285">
        <w:rPr>
          <w:rFonts w:ascii="Courier New" w:eastAsia="Times New Roman" w:hAnsi="Courier New" w:cs="Courier New"/>
          <w:sz w:val="20"/>
          <w:szCs w:val="20"/>
          <w:lang w:eastAsia="ru-RU"/>
        </w:rPr>
        <w:t>│   │                  │                │</w:t>
      </w:r>
      <w:proofErr w:type="spellStart"/>
      <w:r w:rsidRPr="00255285">
        <w:rPr>
          <w:rFonts w:ascii="Courier New" w:eastAsia="Times New Roman" w:hAnsi="Courier New" w:cs="Courier New"/>
          <w:sz w:val="20"/>
          <w:szCs w:val="20"/>
          <w:lang w:eastAsia="ru-RU"/>
        </w:rPr>
        <w:t>Бакчарский</w:t>
      </w:r>
      <w:proofErr w:type="spellEnd"/>
      <w:r w:rsidRPr="00255285">
        <w:rPr>
          <w:rFonts w:ascii="Courier New" w:eastAsia="Times New Roman" w:hAnsi="Courier New" w:cs="Courier New"/>
          <w:sz w:val="20"/>
          <w:szCs w:val="20"/>
          <w:lang w:eastAsia="ru-RU"/>
        </w:rPr>
        <w:t xml:space="preserve">     │(энергетическое, │</w:t>
      </w:r>
      <w:proofErr w:type="gramEnd"/>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│р-н - 1,34     │</w:t>
      </w:r>
      <w:proofErr w:type="gramStart"/>
      <w:r w:rsidRPr="00255285">
        <w:rPr>
          <w:rFonts w:ascii="Courier New" w:eastAsia="Times New Roman" w:hAnsi="Courier New" w:cs="Courier New"/>
          <w:sz w:val="20"/>
          <w:szCs w:val="20"/>
          <w:lang w:eastAsia="ru-RU"/>
        </w:rPr>
        <w:t>транспортное</w:t>
      </w:r>
      <w:proofErr w:type="gramEnd"/>
      <w:r w:rsidRPr="00255285">
        <w:rPr>
          <w:rFonts w:ascii="Courier New" w:eastAsia="Times New Roman" w:hAnsi="Courier New" w:cs="Courier New"/>
          <w:sz w:val="20"/>
          <w:szCs w:val="20"/>
          <w:lang w:eastAsia="ru-RU"/>
        </w:rPr>
        <w:t>,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├───────────────┤газопроводы,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55285">
        <w:rPr>
          <w:rFonts w:ascii="Courier New" w:eastAsia="Times New Roman" w:hAnsi="Courier New" w:cs="Courier New"/>
          <w:sz w:val="20"/>
          <w:szCs w:val="20"/>
          <w:lang w:eastAsia="ru-RU"/>
        </w:rPr>
        <w:t>│   │                  │                │</w:t>
      </w:r>
      <w:proofErr w:type="spellStart"/>
      <w:r w:rsidRPr="00255285">
        <w:rPr>
          <w:rFonts w:ascii="Courier New" w:eastAsia="Times New Roman" w:hAnsi="Courier New" w:cs="Courier New"/>
          <w:sz w:val="20"/>
          <w:szCs w:val="20"/>
          <w:lang w:eastAsia="ru-RU"/>
        </w:rPr>
        <w:t>Верхнекетский</w:t>
      </w:r>
      <w:proofErr w:type="spellEnd"/>
      <w:r w:rsidRPr="00255285">
        <w:rPr>
          <w:rFonts w:ascii="Courier New" w:eastAsia="Times New Roman" w:hAnsi="Courier New" w:cs="Courier New"/>
          <w:sz w:val="20"/>
          <w:szCs w:val="20"/>
          <w:lang w:eastAsia="ru-RU"/>
        </w:rPr>
        <w:t xml:space="preserve">  │связь и т.д.)    │</w:t>
      </w:r>
      <w:proofErr w:type="gramEnd"/>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│р-н - 1,25     │</w:t>
      </w:r>
      <w:proofErr w:type="gramStart"/>
      <w:r w:rsidRPr="00255285">
        <w:rPr>
          <w:rFonts w:ascii="Courier New" w:eastAsia="Times New Roman" w:hAnsi="Courier New" w:cs="Courier New"/>
          <w:sz w:val="20"/>
          <w:szCs w:val="20"/>
          <w:lang w:eastAsia="ru-RU"/>
        </w:rPr>
        <w:t>Поправочные</w:t>
      </w:r>
      <w:proofErr w:type="gramEnd"/>
      <w:r w:rsidRPr="00255285">
        <w:rPr>
          <w:rFonts w:ascii="Courier New" w:eastAsia="Times New Roman" w:hAnsi="Courier New" w:cs="Courier New"/>
          <w:sz w:val="20"/>
          <w:szCs w:val="20"/>
          <w:lang w:eastAsia="ru-RU"/>
        </w:rPr>
        <w:t xml:space="preserve">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├───────────────┤коэффициенты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│Зырянский      │приведены для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│р-н - 1,13     │</w:t>
      </w:r>
      <w:proofErr w:type="gramStart"/>
      <w:r w:rsidRPr="00255285">
        <w:rPr>
          <w:rFonts w:ascii="Courier New" w:eastAsia="Times New Roman" w:hAnsi="Courier New" w:cs="Courier New"/>
          <w:sz w:val="20"/>
          <w:szCs w:val="20"/>
          <w:lang w:eastAsia="ru-RU"/>
        </w:rPr>
        <w:t>территориальной</w:t>
      </w:r>
      <w:proofErr w:type="gramEnd"/>
      <w:r w:rsidRPr="00255285">
        <w:rPr>
          <w:rFonts w:ascii="Courier New" w:eastAsia="Times New Roman" w:hAnsi="Courier New" w:cs="Courier New"/>
          <w:sz w:val="20"/>
          <w:szCs w:val="20"/>
          <w:lang w:eastAsia="ru-RU"/>
        </w:rPr>
        <w:t xml:space="preserve">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├───────────────┤сметной базы-2001│</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w:t>
      </w:r>
      <w:proofErr w:type="spellStart"/>
      <w:r w:rsidRPr="00255285">
        <w:rPr>
          <w:rFonts w:ascii="Courier New" w:eastAsia="Times New Roman" w:hAnsi="Courier New" w:cs="Courier New"/>
          <w:sz w:val="20"/>
          <w:szCs w:val="20"/>
          <w:lang w:eastAsia="ru-RU"/>
        </w:rPr>
        <w:t>Каргасокский</w:t>
      </w:r>
      <w:proofErr w:type="spellEnd"/>
      <w:r w:rsidRPr="00255285">
        <w:rPr>
          <w:rFonts w:ascii="Courier New" w:eastAsia="Times New Roman" w:hAnsi="Courier New" w:cs="Courier New"/>
          <w:sz w:val="20"/>
          <w:szCs w:val="20"/>
          <w:lang w:eastAsia="ru-RU"/>
        </w:rPr>
        <w:t xml:space="preserve">   │города Томска </w:t>
      </w:r>
      <w:proofErr w:type="gramStart"/>
      <w:r w:rsidRPr="00255285">
        <w:rPr>
          <w:rFonts w:ascii="Courier New" w:eastAsia="Times New Roman" w:hAnsi="Courier New" w:cs="Courier New"/>
          <w:sz w:val="20"/>
          <w:szCs w:val="20"/>
          <w:lang w:eastAsia="ru-RU"/>
        </w:rPr>
        <w:t>на</w:t>
      </w:r>
      <w:proofErr w:type="gramEnd"/>
      <w:r w:rsidRPr="00255285">
        <w:rPr>
          <w:rFonts w:ascii="Courier New" w:eastAsia="Times New Roman" w:hAnsi="Courier New" w:cs="Courier New"/>
          <w:sz w:val="20"/>
          <w:szCs w:val="20"/>
          <w:lang w:eastAsia="ru-RU"/>
        </w:rPr>
        <w:t xml:space="preserve">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│р-н - 1,39     │1 млн. руб.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├───────────────┤строительно-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w:t>
      </w:r>
      <w:proofErr w:type="spellStart"/>
      <w:r w:rsidRPr="00255285">
        <w:rPr>
          <w:rFonts w:ascii="Courier New" w:eastAsia="Times New Roman" w:hAnsi="Courier New" w:cs="Courier New"/>
          <w:sz w:val="20"/>
          <w:szCs w:val="20"/>
          <w:lang w:eastAsia="ru-RU"/>
        </w:rPr>
        <w:t>Кожевниковский</w:t>
      </w:r>
      <w:proofErr w:type="spellEnd"/>
      <w:r w:rsidRPr="00255285">
        <w:rPr>
          <w:rFonts w:ascii="Courier New" w:eastAsia="Times New Roman" w:hAnsi="Courier New" w:cs="Courier New"/>
          <w:sz w:val="20"/>
          <w:szCs w:val="20"/>
          <w:lang w:eastAsia="ru-RU"/>
        </w:rPr>
        <w:t xml:space="preserve"> │монтажных работ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                  │                │р-н - 1,13     │для </w:t>
      </w:r>
      <w:proofErr w:type="gramStart"/>
      <w:r w:rsidRPr="00255285">
        <w:rPr>
          <w:rFonts w:ascii="Courier New" w:eastAsia="Times New Roman" w:hAnsi="Courier New" w:cs="Courier New"/>
          <w:sz w:val="20"/>
          <w:szCs w:val="20"/>
          <w:lang w:eastAsia="ru-RU"/>
        </w:rPr>
        <w:t>муниципальных</w:t>
      </w:r>
      <w:proofErr w:type="gramEnd"/>
      <w:r w:rsidRPr="00255285">
        <w:rPr>
          <w:rFonts w:ascii="Courier New" w:eastAsia="Times New Roman" w:hAnsi="Courier New" w:cs="Courier New"/>
          <w:sz w:val="20"/>
          <w:szCs w:val="20"/>
          <w:lang w:eastAsia="ru-RU"/>
        </w:rPr>
        <w:t>│</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├───────────────┤образований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w:t>
      </w:r>
      <w:proofErr w:type="spellStart"/>
      <w:r w:rsidRPr="00255285">
        <w:rPr>
          <w:rFonts w:ascii="Courier New" w:eastAsia="Times New Roman" w:hAnsi="Courier New" w:cs="Courier New"/>
          <w:sz w:val="20"/>
          <w:szCs w:val="20"/>
          <w:lang w:eastAsia="ru-RU"/>
        </w:rPr>
        <w:t>Колпашевский</w:t>
      </w:r>
      <w:proofErr w:type="spellEnd"/>
      <w:r w:rsidRPr="00255285">
        <w:rPr>
          <w:rFonts w:ascii="Courier New" w:eastAsia="Times New Roman" w:hAnsi="Courier New" w:cs="Courier New"/>
          <w:sz w:val="20"/>
          <w:szCs w:val="20"/>
          <w:lang w:eastAsia="ru-RU"/>
        </w:rPr>
        <w:t xml:space="preserve">   │Томской области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│р-н - 1,25     │(</w:t>
      </w:r>
      <w:proofErr w:type="spellStart"/>
      <w:r w:rsidRPr="00255285">
        <w:rPr>
          <w:rFonts w:ascii="Courier New" w:eastAsia="Times New Roman" w:hAnsi="Courier New" w:cs="Courier New"/>
          <w:sz w:val="20"/>
          <w:szCs w:val="20"/>
          <w:lang w:eastAsia="ru-RU"/>
        </w:rPr>
        <w:t>Кп</w:t>
      </w:r>
      <w:proofErr w:type="spellEnd"/>
      <w:r w:rsidRPr="00255285">
        <w:rPr>
          <w:rFonts w:ascii="Courier New" w:eastAsia="Times New Roman" w:hAnsi="Courier New" w:cs="Courier New"/>
          <w:sz w:val="20"/>
          <w:szCs w:val="20"/>
          <w:lang w:eastAsia="ru-RU"/>
        </w:rPr>
        <w:t>)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                  │                ├───────────────┤Учет в </w:t>
      </w:r>
      <w:proofErr w:type="gramStart"/>
      <w:r w:rsidRPr="00255285">
        <w:rPr>
          <w:rFonts w:ascii="Courier New" w:eastAsia="Times New Roman" w:hAnsi="Courier New" w:cs="Courier New"/>
          <w:sz w:val="20"/>
          <w:szCs w:val="20"/>
          <w:lang w:eastAsia="ru-RU"/>
        </w:rPr>
        <w:t>текущем</w:t>
      </w:r>
      <w:proofErr w:type="gramEnd"/>
      <w:r w:rsidRPr="00255285">
        <w:rPr>
          <w:rFonts w:ascii="Courier New" w:eastAsia="Times New Roman" w:hAnsi="Courier New" w:cs="Courier New"/>
          <w:sz w:val="20"/>
          <w:szCs w:val="20"/>
          <w:lang w:eastAsia="ru-RU"/>
        </w:rPr>
        <w:t xml:space="preserve">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w:t>
      </w:r>
      <w:proofErr w:type="spellStart"/>
      <w:r w:rsidRPr="00255285">
        <w:rPr>
          <w:rFonts w:ascii="Courier New" w:eastAsia="Times New Roman" w:hAnsi="Courier New" w:cs="Courier New"/>
          <w:sz w:val="20"/>
          <w:szCs w:val="20"/>
          <w:lang w:eastAsia="ru-RU"/>
        </w:rPr>
        <w:t>Кривошеинский</w:t>
      </w:r>
      <w:proofErr w:type="spellEnd"/>
      <w:r w:rsidRPr="00255285">
        <w:rPr>
          <w:rFonts w:ascii="Courier New" w:eastAsia="Times New Roman" w:hAnsi="Courier New" w:cs="Courier New"/>
          <w:sz w:val="20"/>
          <w:szCs w:val="20"/>
          <w:lang w:eastAsia="ru-RU"/>
        </w:rPr>
        <w:t xml:space="preserve">  │</w:t>
      </w:r>
      <w:proofErr w:type="gramStart"/>
      <w:r w:rsidRPr="00255285">
        <w:rPr>
          <w:rFonts w:ascii="Courier New" w:eastAsia="Times New Roman" w:hAnsi="Courier New" w:cs="Courier New"/>
          <w:sz w:val="20"/>
          <w:szCs w:val="20"/>
          <w:lang w:eastAsia="ru-RU"/>
        </w:rPr>
        <w:t>уровне</w:t>
      </w:r>
      <w:proofErr w:type="gramEnd"/>
      <w:r w:rsidRPr="00255285">
        <w:rPr>
          <w:rFonts w:ascii="Courier New" w:eastAsia="Times New Roman" w:hAnsi="Courier New" w:cs="Courier New"/>
          <w:sz w:val="20"/>
          <w:szCs w:val="20"/>
          <w:lang w:eastAsia="ru-RU"/>
        </w:rPr>
        <w:t xml:space="preserve"> цен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                  │                │р-н - 1,24     │осуществляется </w:t>
      </w:r>
      <w:proofErr w:type="gramStart"/>
      <w:r w:rsidRPr="00255285">
        <w:rPr>
          <w:rFonts w:ascii="Courier New" w:eastAsia="Times New Roman" w:hAnsi="Courier New" w:cs="Courier New"/>
          <w:sz w:val="20"/>
          <w:szCs w:val="20"/>
          <w:lang w:eastAsia="ru-RU"/>
        </w:rPr>
        <w:t>в</w:t>
      </w:r>
      <w:proofErr w:type="gramEnd"/>
      <w:r w:rsidRPr="00255285">
        <w:rPr>
          <w:rFonts w:ascii="Courier New" w:eastAsia="Times New Roman" w:hAnsi="Courier New" w:cs="Courier New"/>
          <w:sz w:val="20"/>
          <w:szCs w:val="20"/>
          <w:lang w:eastAsia="ru-RU"/>
        </w:rPr>
        <w:t xml:space="preserve">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                  │                ├───────────────┤соответствии </w:t>
      </w:r>
      <w:proofErr w:type="gramStart"/>
      <w:r w:rsidRPr="00255285">
        <w:rPr>
          <w:rFonts w:ascii="Courier New" w:eastAsia="Times New Roman" w:hAnsi="Courier New" w:cs="Courier New"/>
          <w:sz w:val="20"/>
          <w:szCs w:val="20"/>
          <w:lang w:eastAsia="ru-RU"/>
        </w:rPr>
        <w:t>с</w:t>
      </w:r>
      <w:proofErr w:type="gramEnd"/>
      <w:r w:rsidRPr="00255285">
        <w:rPr>
          <w:rFonts w:ascii="Courier New" w:eastAsia="Times New Roman" w:hAnsi="Courier New" w:cs="Courier New"/>
          <w:sz w:val="20"/>
          <w:szCs w:val="20"/>
          <w:lang w:eastAsia="ru-RU"/>
        </w:rPr>
        <w:t xml:space="preserve">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w:t>
      </w:r>
      <w:proofErr w:type="spellStart"/>
      <w:r w:rsidRPr="00255285">
        <w:rPr>
          <w:rFonts w:ascii="Courier New" w:eastAsia="Times New Roman" w:hAnsi="Courier New" w:cs="Courier New"/>
          <w:sz w:val="20"/>
          <w:szCs w:val="20"/>
          <w:lang w:eastAsia="ru-RU"/>
        </w:rPr>
        <w:t>Молчановский</w:t>
      </w:r>
      <w:proofErr w:type="spellEnd"/>
      <w:r w:rsidRPr="00255285">
        <w:rPr>
          <w:rFonts w:ascii="Courier New" w:eastAsia="Times New Roman" w:hAnsi="Courier New" w:cs="Courier New"/>
          <w:sz w:val="20"/>
          <w:szCs w:val="20"/>
          <w:lang w:eastAsia="ru-RU"/>
        </w:rPr>
        <w:t xml:space="preserve">   │примечанием </w:t>
      </w:r>
      <w:proofErr w:type="gramStart"/>
      <w:r w:rsidRPr="00255285">
        <w:rPr>
          <w:rFonts w:ascii="Courier New" w:eastAsia="Times New Roman" w:hAnsi="Courier New" w:cs="Courier New"/>
          <w:sz w:val="20"/>
          <w:szCs w:val="20"/>
          <w:lang w:eastAsia="ru-RU"/>
        </w:rPr>
        <w:t>к</w:t>
      </w:r>
      <w:proofErr w:type="gramEnd"/>
      <w:r w:rsidRPr="00255285">
        <w:rPr>
          <w:rFonts w:ascii="Courier New" w:eastAsia="Times New Roman" w:hAnsi="Courier New" w:cs="Courier New"/>
          <w:sz w:val="20"/>
          <w:szCs w:val="20"/>
          <w:lang w:eastAsia="ru-RU"/>
        </w:rPr>
        <w:t xml:space="preserve">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│р-н - 1,25     │</w:t>
      </w:r>
      <w:proofErr w:type="gramStart"/>
      <w:r w:rsidRPr="00255285">
        <w:rPr>
          <w:rFonts w:ascii="Courier New" w:eastAsia="Times New Roman" w:hAnsi="Courier New" w:cs="Courier New"/>
          <w:sz w:val="20"/>
          <w:szCs w:val="20"/>
          <w:lang w:eastAsia="ru-RU"/>
        </w:rPr>
        <w:t>настоящей</w:t>
      </w:r>
      <w:proofErr w:type="gramEnd"/>
      <w:r w:rsidRPr="00255285">
        <w:rPr>
          <w:rFonts w:ascii="Courier New" w:eastAsia="Times New Roman" w:hAnsi="Courier New" w:cs="Courier New"/>
          <w:sz w:val="20"/>
          <w:szCs w:val="20"/>
          <w:lang w:eastAsia="ru-RU"/>
        </w:rPr>
        <w:t xml:space="preserve">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├───────────────┤таблице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w:t>
      </w:r>
      <w:proofErr w:type="spellStart"/>
      <w:r w:rsidRPr="00255285">
        <w:rPr>
          <w:rFonts w:ascii="Courier New" w:eastAsia="Times New Roman" w:hAnsi="Courier New" w:cs="Courier New"/>
          <w:sz w:val="20"/>
          <w:szCs w:val="20"/>
          <w:lang w:eastAsia="ru-RU"/>
        </w:rPr>
        <w:t>Парабельский</w:t>
      </w:r>
      <w:proofErr w:type="spellEnd"/>
      <w:r w:rsidRPr="00255285">
        <w:rPr>
          <w:rFonts w:ascii="Courier New" w:eastAsia="Times New Roman" w:hAnsi="Courier New" w:cs="Courier New"/>
          <w:sz w:val="20"/>
          <w:szCs w:val="20"/>
          <w:lang w:eastAsia="ru-RU"/>
        </w:rPr>
        <w:t xml:space="preserve">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│р-н - 1,29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│Первомайский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│р-н - 1,1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w:t>
      </w:r>
      <w:proofErr w:type="spellStart"/>
      <w:r w:rsidRPr="00255285">
        <w:rPr>
          <w:rFonts w:ascii="Courier New" w:eastAsia="Times New Roman" w:hAnsi="Courier New" w:cs="Courier New"/>
          <w:sz w:val="20"/>
          <w:szCs w:val="20"/>
          <w:lang w:eastAsia="ru-RU"/>
        </w:rPr>
        <w:t>Тегульдетский</w:t>
      </w:r>
      <w:proofErr w:type="spellEnd"/>
      <w:r w:rsidRPr="00255285">
        <w:rPr>
          <w:rFonts w:ascii="Courier New" w:eastAsia="Times New Roman" w:hAnsi="Courier New" w:cs="Courier New"/>
          <w:sz w:val="20"/>
          <w:szCs w:val="20"/>
          <w:lang w:eastAsia="ru-RU"/>
        </w:rPr>
        <w:t xml:space="preserve">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│р-н - 1,3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│Томский р-н -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│1,09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w:t>
      </w:r>
      <w:proofErr w:type="spellStart"/>
      <w:r w:rsidRPr="00255285">
        <w:rPr>
          <w:rFonts w:ascii="Courier New" w:eastAsia="Times New Roman" w:hAnsi="Courier New" w:cs="Courier New"/>
          <w:sz w:val="20"/>
          <w:szCs w:val="20"/>
          <w:lang w:eastAsia="ru-RU"/>
        </w:rPr>
        <w:t>Чаинский</w:t>
      </w:r>
      <w:proofErr w:type="spellEnd"/>
      <w:r w:rsidRPr="00255285">
        <w:rPr>
          <w:rFonts w:ascii="Courier New" w:eastAsia="Times New Roman" w:hAnsi="Courier New" w:cs="Courier New"/>
          <w:sz w:val="20"/>
          <w:szCs w:val="20"/>
          <w:lang w:eastAsia="ru-RU"/>
        </w:rPr>
        <w:t xml:space="preserve"> р-н -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│1,37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w:t>
      </w:r>
      <w:proofErr w:type="spellStart"/>
      <w:r w:rsidRPr="00255285">
        <w:rPr>
          <w:rFonts w:ascii="Courier New" w:eastAsia="Times New Roman" w:hAnsi="Courier New" w:cs="Courier New"/>
          <w:sz w:val="20"/>
          <w:szCs w:val="20"/>
          <w:lang w:eastAsia="ru-RU"/>
        </w:rPr>
        <w:t>Шегарский</w:t>
      </w:r>
      <w:proofErr w:type="spellEnd"/>
      <w:r w:rsidRPr="00255285">
        <w:rPr>
          <w:rFonts w:ascii="Courier New" w:eastAsia="Times New Roman" w:hAnsi="Courier New" w:cs="Courier New"/>
          <w:sz w:val="20"/>
          <w:szCs w:val="20"/>
          <w:lang w:eastAsia="ru-RU"/>
        </w:rPr>
        <w:t xml:space="preserve"> р-н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│1,14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│Город -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│Кедровый - 1,61│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                  │                │Город - </w:t>
      </w:r>
      <w:proofErr w:type="spellStart"/>
      <w:r w:rsidRPr="00255285">
        <w:rPr>
          <w:rFonts w:ascii="Courier New" w:eastAsia="Times New Roman" w:hAnsi="Courier New" w:cs="Courier New"/>
          <w:sz w:val="20"/>
          <w:szCs w:val="20"/>
          <w:lang w:eastAsia="ru-RU"/>
        </w:rPr>
        <w:t>Стре</w:t>
      </w:r>
      <w:proofErr w:type="spellEnd"/>
      <w:r w:rsidRPr="00255285">
        <w:rPr>
          <w:rFonts w:ascii="Courier New" w:eastAsia="Times New Roman" w:hAnsi="Courier New" w:cs="Courier New"/>
          <w:sz w:val="20"/>
          <w:szCs w:val="20"/>
          <w:lang w:eastAsia="ru-RU"/>
        </w:rPr>
        <w:t>-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w:t>
      </w:r>
      <w:proofErr w:type="spellStart"/>
      <w:r w:rsidRPr="00255285">
        <w:rPr>
          <w:rFonts w:ascii="Courier New" w:eastAsia="Times New Roman" w:hAnsi="Courier New" w:cs="Courier New"/>
          <w:sz w:val="20"/>
          <w:szCs w:val="20"/>
          <w:lang w:eastAsia="ru-RU"/>
        </w:rPr>
        <w:t>жевой</w:t>
      </w:r>
      <w:proofErr w:type="spellEnd"/>
      <w:r w:rsidRPr="00255285">
        <w:rPr>
          <w:rFonts w:ascii="Courier New" w:eastAsia="Times New Roman" w:hAnsi="Courier New" w:cs="Courier New"/>
          <w:sz w:val="20"/>
          <w:szCs w:val="20"/>
          <w:lang w:eastAsia="ru-RU"/>
        </w:rPr>
        <w:t xml:space="preserve"> - 1,29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6 │Забайкальский край│ I зона - 1,000 │    II - 1,018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Вся территория │   III - 1,029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Забайкальского │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края, кроме II │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и III зоны   │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Дальневосточный федеральный округ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1 │Республика Саха   │ I зона - 1,000 │    II - 0,9721│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│(Якутия)          │    г. Якутск   │   III - 1,2695│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2 │Хабаровский край  │ I зона - 1,000 │    II - 1,020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III - 1,050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IV - 1,101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V - 1,110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VI - 1,130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VII - 1,150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VIII - 1,180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IX - 1,230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X - 1,180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XI - 1,350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XII - 1,830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XIII - 2,080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XIV - 2,570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3 │Амурская область  │ I зона - 1,000 │    II - 1,020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│г. Благовещенск │   III - 1,040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IV - 1,070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V - 1,150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VI - 1,200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4 │Еврейская         │ I зона - 1,000 │    II - 1,020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│автономная область│                │   III - 1,040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IV - 1,060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V - 1,090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VI - 1,120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5 │</w:t>
      </w:r>
      <w:proofErr w:type="gramStart"/>
      <w:r w:rsidRPr="00255285">
        <w:rPr>
          <w:rFonts w:ascii="Courier New" w:eastAsia="Times New Roman" w:hAnsi="Courier New" w:cs="Courier New"/>
          <w:sz w:val="20"/>
          <w:szCs w:val="20"/>
          <w:lang w:eastAsia="ru-RU"/>
        </w:rPr>
        <w:t>Чукотский</w:t>
      </w:r>
      <w:proofErr w:type="gramEnd"/>
      <w:r w:rsidRPr="00255285">
        <w:rPr>
          <w:rFonts w:ascii="Courier New" w:eastAsia="Times New Roman" w:hAnsi="Courier New" w:cs="Courier New"/>
          <w:sz w:val="20"/>
          <w:szCs w:val="20"/>
          <w:lang w:eastAsia="ru-RU"/>
        </w:rPr>
        <w:t xml:space="preserve">         │ I зона - 1,000 │    II - 1,040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│автономный округ  │                │   III - 1,078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IV - 1,135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V - 1,188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VI - 1,241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VII - 1,346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                  │                │  VIII - 1,441 │                 │</w:t>
      </w:r>
    </w:p>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0"/>
          <w:szCs w:val="20"/>
          <w:lang w:eastAsia="ru-RU"/>
        </w:rPr>
        <w:t> </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4" w:name="Par542"/>
      <w:bookmarkEnd w:id="4"/>
      <w:r w:rsidRPr="00255285">
        <w:rPr>
          <w:rFonts w:ascii="Calibri" w:eastAsia="Times New Roman" w:hAnsi="Calibri" w:cs="Calibri"/>
          <w:sz w:val="24"/>
          <w:szCs w:val="24"/>
          <w:lang w:eastAsia="ru-RU"/>
        </w:rPr>
        <w:t>* Примечание. Наименование и границы зон, а также зональные коэффициенты изменения стоимости строительства, отсутствующие в Приложении N 2 к Методическим рекомендациям, рекомендуется принимать в соответствии с территориальными сметными нормативами, установленными органами исполнительной власти субъектов Российской Федерации.</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w:t>
      </w:r>
    </w:p>
    <w:p w:rsidR="00255285" w:rsidRPr="00255285" w:rsidRDefault="00255285" w:rsidP="00255285">
      <w:pPr>
        <w:widowControl w:val="0"/>
        <w:autoSpaceDE w:val="0"/>
        <w:autoSpaceDN w:val="0"/>
        <w:adjustRightInd w:val="0"/>
        <w:spacing w:before="100" w:beforeAutospacing="1" w:after="0" w:line="240" w:lineRule="auto"/>
        <w:jc w:val="right"/>
        <w:outlineLvl w:val="0"/>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Приложение N 3</w:t>
      </w:r>
    </w:p>
    <w:p w:rsidR="00255285" w:rsidRPr="00255285" w:rsidRDefault="00255285" w:rsidP="00255285">
      <w:pPr>
        <w:widowControl w:val="0"/>
        <w:autoSpaceDE w:val="0"/>
        <w:autoSpaceDN w:val="0"/>
        <w:adjustRightInd w:val="0"/>
        <w:spacing w:before="100" w:beforeAutospacing="1" w:after="0" w:line="240" w:lineRule="auto"/>
        <w:jc w:val="right"/>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w:t>
      </w:r>
    </w:p>
    <w:p w:rsidR="00255285" w:rsidRPr="00255285" w:rsidRDefault="00255285" w:rsidP="00255285">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bookmarkStart w:id="5" w:name="Par550"/>
      <w:bookmarkEnd w:id="5"/>
      <w:r w:rsidRPr="00255285">
        <w:rPr>
          <w:rFonts w:ascii="Calibri" w:eastAsia="Times New Roman" w:hAnsi="Calibri" w:cs="Calibri"/>
          <w:sz w:val="24"/>
          <w:szCs w:val="24"/>
          <w:lang w:eastAsia="ru-RU"/>
        </w:rPr>
        <w:t>РЕКОМЕНДУЕМЫЕ КОЭФФИЦИЕНТЫ, УЧИТЫВАЮЩИЕ СЕЙСМИЧНОСТЬ</w:t>
      </w:r>
    </w:p>
    <w:p w:rsidR="00255285" w:rsidRPr="00255285" w:rsidRDefault="00255285" w:rsidP="00255285">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w:t>
      </w:r>
    </w:p>
    <w:tbl>
      <w:tblPr>
        <w:tblW w:w="0" w:type="auto"/>
        <w:tblInd w:w="75" w:type="dxa"/>
        <w:tblCellMar>
          <w:left w:w="75" w:type="dxa"/>
          <w:right w:w="75" w:type="dxa"/>
        </w:tblCellMar>
        <w:tblLook w:val="04A0" w:firstRow="1" w:lastRow="0" w:firstColumn="1" w:lastColumn="0" w:noHBand="0" w:noVBand="1"/>
      </w:tblPr>
      <w:tblGrid>
        <w:gridCol w:w="4301"/>
        <w:gridCol w:w="1309"/>
        <w:gridCol w:w="1313"/>
        <w:gridCol w:w="1194"/>
        <w:gridCol w:w="1313"/>
      </w:tblGrid>
      <w:tr w:rsidR="00255285" w:rsidRPr="00255285" w:rsidTr="00255285">
        <w:trPr>
          <w:trHeight w:val="400"/>
        </w:trPr>
        <w:tc>
          <w:tcPr>
            <w:tcW w:w="4320" w:type="dxa"/>
            <w:vMerge w:val="restart"/>
            <w:tcBorders>
              <w:top w:val="single" w:sz="4" w:space="0" w:color="auto"/>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Здания и сооружения        </w:t>
            </w:r>
          </w:p>
        </w:tc>
        <w:tc>
          <w:tcPr>
            <w:tcW w:w="5160" w:type="dxa"/>
            <w:gridSpan w:val="4"/>
            <w:tcBorders>
              <w:top w:val="single" w:sz="4" w:space="0" w:color="auto"/>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Сейсмичность в баллах         </w:t>
            </w:r>
          </w:p>
        </w:tc>
      </w:tr>
      <w:tr w:rsidR="00255285" w:rsidRPr="00255285" w:rsidTr="00255285">
        <w:tc>
          <w:tcPr>
            <w:tcW w:w="0" w:type="auto"/>
            <w:vMerge/>
            <w:tcBorders>
              <w:top w:val="single" w:sz="4" w:space="0" w:color="auto"/>
              <w:left w:val="single" w:sz="4" w:space="0" w:color="auto"/>
              <w:bottom w:val="single" w:sz="4" w:space="0" w:color="auto"/>
              <w:right w:val="single" w:sz="4" w:space="0" w:color="auto"/>
            </w:tcBorders>
            <w:vAlign w:val="center"/>
            <w:hideMark/>
          </w:tcPr>
          <w:p w:rsidR="00255285" w:rsidRPr="00255285" w:rsidRDefault="00255285" w:rsidP="00255285">
            <w:pPr>
              <w:spacing w:after="0" w:line="240" w:lineRule="auto"/>
              <w:rPr>
                <w:rFonts w:ascii="Times New Roman" w:eastAsia="Times New Roman" w:hAnsi="Times New Roman" w:cs="Times New Roman"/>
                <w:sz w:val="24"/>
                <w:szCs w:val="24"/>
                <w:lang w:eastAsia="ru-RU"/>
              </w:rPr>
            </w:pPr>
          </w:p>
        </w:tc>
        <w:tc>
          <w:tcPr>
            <w:tcW w:w="13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6    </w:t>
            </w:r>
          </w:p>
        </w:tc>
        <w:tc>
          <w:tcPr>
            <w:tcW w:w="13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7    </w:t>
            </w:r>
          </w:p>
        </w:tc>
        <w:tc>
          <w:tcPr>
            <w:tcW w:w="12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8    </w:t>
            </w:r>
          </w:p>
        </w:tc>
        <w:tc>
          <w:tcPr>
            <w:tcW w:w="13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9    </w:t>
            </w:r>
          </w:p>
        </w:tc>
      </w:tr>
      <w:tr w:rsidR="00255285" w:rsidRPr="00255285" w:rsidTr="00255285">
        <w:trPr>
          <w:trHeight w:val="1200"/>
        </w:trPr>
        <w:tc>
          <w:tcPr>
            <w:tcW w:w="43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Здания непроизводственного        </w:t>
            </w:r>
            <w:r w:rsidRPr="00255285">
              <w:rPr>
                <w:rFonts w:ascii="Courier New" w:eastAsia="Times New Roman" w:hAnsi="Courier New" w:cs="Courier New"/>
                <w:sz w:val="20"/>
                <w:szCs w:val="20"/>
                <w:lang w:eastAsia="ru-RU"/>
              </w:rPr>
              <w:br/>
              <w:t xml:space="preserve">назначения (жилые дома, объекты   </w:t>
            </w:r>
            <w:r w:rsidRPr="00255285">
              <w:rPr>
                <w:rFonts w:ascii="Courier New" w:eastAsia="Times New Roman" w:hAnsi="Courier New" w:cs="Courier New"/>
                <w:sz w:val="20"/>
                <w:szCs w:val="20"/>
                <w:lang w:eastAsia="ru-RU"/>
              </w:rPr>
              <w:br/>
              <w:t xml:space="preserve">образования, учреждения           </w:t>
            </w:r>
            <w:r w:rsidRPr="00255285">
              <w:rPr>
                <w:rFonts w:ascii="Courier New" w:eastAsia="Times New Roman" w:hAnsi="Courier New" w:cs="Courier New"/>
                <w:sz w:val="20"/>
                <w:szCs w:val="20"/>
                <w:lang w:eastAsia="ru-RU"/>
              </w:rPr>
              <w:br/>
              <w:t xml:space="preserve">здравоохранения, спортивные       </w:t>
            </w:r>
            <w:r w:rsidRPr="00255285">
              <w:rPr>
                <w:rFonts w:ascii="Courier New" w:eastAsia="Times New Roman" w:hAnsi="Courier New" w:cs="Courier New"/>
                <w:sz w:val="20"/>
                <w:szCs w:val="20"/>
                <w:lang w:eastAsia="ru-RU"/>
              </w:rPr>
              <w:br/>
              <w:t>объекты, административные здания и</w:t>
            </w:r>
            <w:r w:rsidRPr="00255285">
              <w:rPr>
                <w:rFonts w:ascii="Courier New" w:eastAsia="Times New Roman" w:hAnsi="Courier New" w:cs="Courier New"/>
                <w:sz w:val="20"/>
                <w:szCs w:val="20"/>
                <w:lang w:eastAsia="ru-RU"/>
              </w:rPr>
              <w:br/>
              <w:t xml:space="preserve">пр.)                              </w:t>
            </w:r>
          </w:p>
        </w:tc>
        <w:tc>
          <w:tcPr>
            <w:tcW w:w="13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    </w:t>
            </w:r>
          </w:p>
        </w:tc>
        <w:tc>
          <w:tcPr>
            <w:tcW w:w="13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1,03   </w:t>
            </w:r>
          </w:p>
        </w:tc>
        <w:tc>
          <w:tcPr>
            <w:tcW w:w="12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1,04  </w:t>
            </w:r>
          </w:p>
        </w:tc>
        <w:tc>
          <w:tcPr>
            <w:tcW w:w="13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1,06   </w:t>
            </w:r>
          </w:p>
        </w:tc>
      </w:tr>
      <w:tr w:rsidR="00255285" w:rsidRPr="00255285" w:rsidTr="00255285">
        <w:trPr>
          <w:trHeight w:val="800"/>
        </w:trPr>
        <w:tc>
          <w:tcPr>
            <w:tcW w:w="43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Надземные сооружения              </w:t>
            </w:r>
            <w:r w:rsidRPr="00255285">
              <w:rPr>
                <w:rFonts w:ascii="Courier New" w:eastAsia="Times New Roman" w:hAnsi="Courier New" w:cs="Courier New"/>
                <w:sz w:val="20"/>
                <w:szCs w:val="20"/>
                <w:lang w:eastAsia="ru-RU"/>
              </w:rPr>
              <w:br/>
              <w:t xml:space="preserve">(автомобильные и железные дороги, </w:t>
            </w:r>
            <w:r w:rsidRPr="00255285">
              <w:rPr>
                <w:rFonts w:ascii="Courier New" w:eastAsia="Times New Roman" w:hAnsi="Courier New" w:cs="Courier New"/>
                <w:sz w:val="20"/>
                <w:szCs w:val="20"/>
                <w:lang w:eastAsia="ru-RU"/>
              </w:rPr>
              <w:br/>
              <w:t>трубопроводы, линии электропередач</w:t>
            </w:r>
            <w:r w:rsidRPr="00255285">
              <w:rPr>
                <w:rFonts w:ascii="Courier New" w:eastAsia="Times New Roman" w:hAnsi="Courier New" w:cs="Courier New"/>
                <w:sz w:val="20"/>
                <w:szCs w:val="20"/>
                <w:lang w:eastAsia="ru-RU"/>
              </w:rPr>
              <w:br/>
              <w:t xml:space="preserve">и пр.)                            </w:t>
            </w:r>
          </w:p>
        </w:tc>
        <w:tc>
          <w:tcPr>
            <w:tcW w:w="13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    </w:t>
            </w:r>
          </w:p>
        </w:tc>
        <w:tc>
          <w:tcPr>
            <w:tcW w:w="13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1,02   </w:t>
            </w:r>
          </w:p>
        </w:tc>
        <w:tc>
          <w:tcPr>
            <w:tcW w:w="12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1,03  </w:t>
            </w:r>
          </w:p>
        </w:tc>
        <w:tc>
          <w:tcPr>
            <w:tcW w:w="13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1,05   </w:t>
            </w:r>
          </w:p>
        </w:tc>
      </w:tr>
      <w:tr w:rsidR="00255285" w:rsidRPr="00255285" w:rsidTr="00255285">
        <w:trPr>
          <w:trHeight w:val="600"/>
        </w:trPr>
        <w:tc>
          <w:tcPr>
            <w:tcW w:w="43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Мосты и путепроводы со стальными  </w:t>
            </w:r>
            <w:r w:rsidRPr="00255285">
              <w:rPr>
                <w:rFonts w:ascii="Courier New" w:eastAsia="Times New Roman" w:hAnsi="Courier New" w:cs="Courier New"/>
                <w:sz w:val="20"/>
                <w:szCs w:val="20"/>
                <w:lang w:eastAsia="ru-RU"/>
              </w:rPr>
              <w:br/>
              <w:t xml:space="preserve">и сталежелезобетонными пролетными </w:t>
            </w:r>
            <w:r w:rsidRPr="00255285">
              <w:rPr>
                <w:rFonts w:ascii="Courier New" w:eastAsia="Times New Roman" w:hAnsi="Courier New" w:cs="Courier New"/>
                <w:sz w:val="20"/>
                <w:szCs w:val="20"/>
                <w:lang w:eastAsia="ru-RU"/>
              </w:rPr>
              <w:br/>
              <w:t xml:space="preserve">строениями                        </w:t>
            </w:r>
          </w:p>
        </w:tc>
        <w:tc>
          <w:tcPr>
            <w:tcW w:w="13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    </w:t>
            </w:r>
          </w:p>
        </w:tc>
        <w:tc>
          <w:tcPr>
            <w:tcW w:w="13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1,02   </w:t>
            </w:r>
          </w:p>
        </w:tc>
        <w:tc>
          <w:tcPr>
            <w:tcW w:w="12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1,03  </w:t>
            </w:r>
          </w:p>
        </w:tc>
        <w:tc>
          <w:tcPr>
            <w:tcW w:w="13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1,05   </w:t>
            </w:r>
          </w:p>
        </w:tc>
      </w:tr>
      <w:tr w:rsidR="00255285" w:rsidRPr="00255285" w:rsidTr="00255285">
        <w:trPr>
          <w:trHeight w:val="600"/>
        </w:trPr>
        <w:tc>
          <w:tcPr>
            <w:tcW w:w="43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Мосты и путепроводы с             </w:t>
            </w:r>
            <w:r w:rsidRPr="00255285">
              <w:rPr>
                <w:rFonts w:ascii="Courier New" w:eastAsia="Times New Roman" w:hAnsi="Courier New" w:cs="Courier New"/>
                <w:sz w:val="20"/>
                <w:szCs w:val="20"/>
                <w:lang w:eastAsia="ru-RU"/>
              </w:rPr>
              <w:br/>
              <w:t xml:space="preserve">железобетонными пролетными        </w:t>
            </w:r>
            <w:r w:rsidRPr="00255285">
              <w:rPr>
                <w:rFonts w:ascii="Courier New" w:eastAsia="Times New Roman" w:hAnsi="Courier New" w:cs="Courier New"/>
                <w:sz w:val="20"/>
                <w:szCs w:val="20"/>
                <w:lang w:eastAsia="ru-RU"/>
              </w:rPr>
              <w:br/>
              <w:t xml:space="preserve">строениями                        </w:t>
            </w:r>
          </w:p>
        </w:tc>
        <w:tc>
          <w:tcPr>
            <w:tcW w:w="13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    </w:t>
            </w:r>
          </w:p>
        </w:tc>
        <w:tc>
          <w:tcPr>
            <w:tcW w:w="13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1,02   </w:t>
            </w:r>
          </w:p>
        </w:tc>
        <w:tc>
          <w:tcPr>
            <w:tcW w:w="12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1,04  </w:t>
            </w:r>
          </w:p>
        </w:tc>
        <w:tc>
          <w:tcPr>
            <w:tcW w:w="13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1,08   </w:t>
            </w:r>
          </w:p>
        </w:tc>
      </w:tr>
    </w:tbl>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0"/>
          <w:szCs w:val="20"/>
          <w:lang w:eastAsia="ru-RU"/>
        </w:rPr>
        <w:t> </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Примечание. Сейсмическое районирование территории Российской Федерации принимается в соответствии с действующими документами в данной области.</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w:t>
      </w:r>
    </w:p>
    <w:p w:rsidR="00255285" w:rsidRPr="00255285" w:rsidRDefault="00255285" w:rsidP="00255285">
      <w:pPr>
        <w:widowControl w:val="0"/>
        <w:autoSpaceDE w:val="0"/>
        <w:autoSpaceDN w:val="0"/>
        <w:adjustRightInd w:val="0"/>
        <w:spacing w:before="100" w:beforeAutospacing="1" w:after="0" w:line="240" w:lineRule="auto"/>
        <w:jc w:val="right"/>
        <w:outlineLvl w:val="0"/>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Приложение N 4</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w:t>
      </w:r>
    </w:p>
    <w:p w:rsidR="00255285" w:rsidRPr="00255285" w:rsidRDefault="00255285" w:rsidP="00255285">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bookmarkStart w:id="6" w:name="Par586"/>
      <w:bookmarkEnd w:id="6"/>
      <w:r w:rsidRPr="00255285">
        <w:rPr>
          <w:rFonts w:ascii="Calibri" w:eastAsia="Times New Roman" w:hAnsi="Calibri" w:cs="Calibri"/>
          <w:sz w:val="24"/>
          <w:szCs w:val="24"/>
          <w:lang w:eastAsia="ru-RU"/>
        </w:rPr>
        <w:t>РЕКОМЕНДУЕМЫЕ КОЭФФИЦИЕНТЫ</w:t>
      </w:r>
    </w:p>
    <w:p w:rsidR="00255285" w:rsidRPr="00255285" w:rsidRDefault="00255285" w:rsidP="00255285">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К СРОКАМ ПРОДОЛЖИТЕЛЬНОСТИ СТРОИТЕЛЬСТВА</w:t>
      </w:r>
    </w:p>
    <w:p w:rsidR="00255285" w:rsidRPr="00255285" w:rsidRDefault="00255285" w:rsidP="00255285">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В РАЙОНАХ РОССИЙСКОЙ ФЕДЕРАЦИИ</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1. При определении продолжительности строительства объектов в сложных природно-климатических районах Российской Федерации рекомендуется применять следующие коэффициенты:</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xml:space="preserve">1,6 - побережье и острова Северного Ледовитого океана; все районы Магаданской области; </w:t>
      </w:r>
      <w:proofErr w:type="spellStart"/>
      <w:r w:rsidRPr="00255285">
        <w:rPr>
          <w:rFonts w:ascii="Calibri" w:eastAsia="Times New Roman" w:hAnsi="Calibri" w:cs="Calibri"/>
          <w:sz w:val="24"/>
          <w:szCs w:val="24"/>
          <w:lang w:eastAsia="ru-RU"/>
        </w:rPr>
        <w:t>Лешуконский</w:t>
      </w:r>
      <w:proofErr w:type="spellEnd"/>
      <w:r w:rsidRPr="00255285">
        <w:rPr>
          <w:rFonts w:ascii="Calibri" w:eastAsia="Times New Roman" w:hAnsi="Calibri" w:cs="Calibri"/>
          <w:sz w:val="24"/>
          <w:szCs w:val="24"/>
          <w:lang w:eastAsia="ru-RU"/>
        </w:rPr>
        <w:t xml:space="preserve">, Мезенский, </w:t>
      </w:r>
      <w:proofErr w:type="spellStart"/>
      <w:r w:rsidRPr="00255285">
        <w:rPr>
          <w:rFonts w:ascii="Calibri" w:eastAsia="Times New Roman" w:hAnsi="Calibri" w:cs="Calibri"/>
          <w:sz w:val="24"/>
          <w:szCs w:val="24"/>
          <w:lang w:eastAsia="ru-RU"/>
        </w:rPr>
        <w:t>Пинежский</w:t>
      </w:r>
      <w:proofErr w:type="spellEnd"/>
      <w:r w:rsidRPr="00255285">
        <w:rPr>
          <w:rFonts w:ascii="Calibri" w:eastAsia="Times New Roman" w:hAnsi="Calibri" w:cs="Calibri"/>
          <w:sz w:val="24"/>
          <w:szCs w:val="24"/>
          <w:lang w:eastAsia="ru-RU"/>
        </w:rPr>
        <w:t xml:space="preserve"> районы Архангельской области; все районы Ненецкого автономного округа; все районы Камчатского края; Таймырский и Эвенкийский районы Красноярского края; все районы Чукотского автономного округа; все районы Сахалинской области; все районы севернее 60-й параллели Ханты-Мансийского автономного округа - Югры; </w:t>
      </w:r>
      <w:proofErr w:type="gramStart"/>
      <w:r w:rsidRPr="00255285">
        <w:rPr>
          <w:rFonts w:ascii="Calibri" w:eastAsia="Times New Roman" w:hAnsi="Calibri" w:cs="Calibri"/>
          <w:sz w:val="24"/>
          <w:szCs w:val="24"/>
          <w:lang w:eastAsia="ru-RU"/>
        </w:rPr>
        <w:t>все районы Ямало-Ненецкого автономного округа; Охотский район Хабаровского края; все районы севернее 60-й параллели Республики Саха (Якутия);</w:t>
      </w:r>
      <w:proofErr w:type="gramEnd"/>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xml:space="preserve">1,4 - все районы Мурманской области, за исключением городов Мурманска, Дудинка, </w:t>
      </w:r>
      <w:proofErr w:type="spellStart"/>
      <w:r w:rsidRPr="00255285">
        <w:rPr>
          <w:rFonts w:ascii="Calibri" w:eastAsia="Times New Roman" w:hAnsi="Calibri" w:cs="Calibri"/>
          <w:sz w:val="24"/>
          <w:szCs w:val="24"/>
          <w:lang w:eastAsia="ru-RU"/>
        </w:rPr>
        <w:t>Игарка</w:t>
      </w:r>
      <w:proofErr w:type="spellEnd"/>
      <w:r w:rsidRPr="00255285">
        <w:rPr>
          <w:rFonts w:ascii="Calibri" w:eastAsia="Times New Roman" w:hAnsi="Calibri" w:cs="Calibri"/>
          <w:sz w:val="24"/>
          <w:szCs w:val="24"/>
          <w:lang w:eastAsia="ru-RU"/>
        </w:rPr>
        <w:t>, Норильска; Туруханский район Красноярского края; все районы южнее 60-й параллели Республики Саха (Якутия);</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1,2 - все районы Амурской области; все районы Архангельской области, за исключением городов Архангельска и Северодвинска; все районы Республики Бурятия, за исключением города Улан-Удэ; все районы Республики Карелия, за исключением города Петрозаводска; все районы Республики Коми; город Мурманск; все районы Иркутской, Новосибирской, Омской, Томской области и все районы Красноярского края севернее Транссибирской железнодорожной магистрали, за исключением городов, расположенных на этой магистрали, а также городов Братска и Томска; все районы севернее 60-й параллели Пермского края; все районы Приморского края, за исключением городов Владивостока и Находки; все районы Республики Тыва; все районы южнее 60-й параллели Ханты-Мансийского автономного округа - Югры; все районы Хабаровского края, за исключением городов Комсомольска-на-Амуре, Советской Гавани и Хабаровска; все районы Забайкальского края, за исключением города Читы.</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2. Продолжительность строительства объектов, возводимых в горных местностях с высотой над уровнем моря 1500 м и более, применяется в соответствии с проектом организации строительства и не может превышать продолжительность строительства аналогичных объектов в обычных условиях более чем на 30%.</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3. Продолжительность строительства объектов, возводимых в районах пустынь и полупустынь и характеризуемых средней температурой июля выше 27 C° и количеством осадков менее 300 мм в год, определяется с применением коэффициента 1,1.</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4. Продолжительность строительства объектов жилищно-гражданского назначения, возводимых в районах с коэффициентом сейсмичности 7 баллов и выше, определяется с применением коэффициента 1,1.</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5. В случаях, когда на территорию строительного объекта распространяется несколько повышающих коэффициентов, в расчет может приниматься только один из них.</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w:t>
      </w:r>
    </w:p>
    <w:p w:rsidR="00255285" w:rsidRPr="00255285" w:rsidRDefault="00255285" w:rsidP="00255285">
      <w:pPr>
        <w:widowControl w:val="0"/>
        <w:autoSpaceDE w:val="0"/>
        <w:autoSpaceDN w:val="0"/>
        <w:adjustRightInd w:val="0"/>
        <w:spacing w:before="100" w:beforeAutospacing="1" w:after="0" w:line="240" w:lineRule="auto"/>
        <w:jc w:val="right"/>
        <w:outlineLvl w:val="0"/>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Приложение N 5</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w:t>
      </w:r>
    </w:p>
    <w:p w:rsidR="00255285" w:rsidRPr="00255285" w:rsidRDefault="00255285" w:rsidP="00255285">
      <w:pPr>
        <w:widowControl w:val="0"/>
        <w:autoSpaceDE w:val="0"/>
        <w:autoSpaceDN w:val="0"/>
        <w:adjustRightInd w:val="0"/>
        <w:spacing w:before="100" w:beforeAutospacing="1" w:after="0" w:line="240" w:lineRule="auto"/>
        <w:jc w:val="right"/>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Пример (цифры условные)</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w:t>
      </w:r>
    </w:p>
    <w:p w:rsidR="00255285" w:rsidRPr="00255285" w:rsidRDefault="00255285" w:rsidP="00255285">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bookmarkStart w:id="7" w:name="Par607"/>
      <w:bookmarkEnd w:id="7"/>
      <w:r w:rsidRPr="00255285">
        <w:rPr>
          <w:rFonts w:ascii="Calibri" w:eastAsia="Times New Roman" w:hAnsi="Calibri" w:cs="Calibri"/>
          <w:sz w:val="24"/>
          <w:szCs w:val="24"/>
          <w:lang w:eastAsia="ru-RU"/>
        </w:rPr>
        <w:t>РАСЧЕТНАЯ СТОИМОСТЬ СТРОИТЕЛЬСТВА ДЕТСКОГО САДА НА 250 МЕСТ</w:t>
      </w:r>
    </w:p>
    <w:p w:rsidR="00255285" w:rsidRPr="00255285" w:rsidRDefault="00255285" w:rsidP="00255285">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ДЛЯ РЕСПУБЛИКИ СЕВЕРНАЯ ОСЕТИЯ - АЛАНИЯ</w:t>
      </w:r>
    </w:p>
    <w:p w:rsidR="00255285" w:rsidRPr="00255285" w:rsidRDefault="00255285" w:rsidP="00255285">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w:t>
      </w:r>
    </w:p>
    <w:tbl>
      <w:tblPr>
        <w:tblW w:w="0" w:type="auto"/>
        <w:tblInd w:w="75" w:type="dxa"/>
        <w:tblCellMar>
          <w:left w:w="75" w:type="dxa"/>
          <w:right w:w="75" w:type="dxa"/>
        </w:tblCellMar>
        <w:tblLook w:val="04A0" w:firstRow="1" w:lastRow="0" w:firstColumn="1" w:lastColumn="0" w:noHBand="0" w:noVBand="1"/>
      </w:tblPr>
      <w:tblGrid>
        <w:gridCol w:w="686"/>
        <w:gridCol w:w="2246"/>
        <w:gridCol w:w="1645"/>
        <w:gridCol w:w="805"/>
        <w:gridCol w:w="758"/>
        <w:gridCol w:w="1525"/>
        <w:gridCol w:w="1765"/>
      </w:tblGrid>
      <w:tr w:rsidR="00255285" w:rsidRPr="00255285" w:rsidTr="00255285">
        <w:trPr>
          <w:trHeight w:val="1600"/>
        </w:trPr>
        <w:tc>
          <w:tcPr>
            <w:tcW w:w="720" w:type="dxa"/>
            <w:tcBorders>
              <w:top w:val="single" w:sz="4" w:space="0" w:color="auto"/>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N  </w:t>
            </w:r>
            <w:r w:rsidRPr="00255285">
              <w:rPr>
                <w:rFonts w:ascii="Courier New" w:eastAsia="Times New Roman" w:hAnsi="Courier New" w:cs="Courier New"/>
                <w:sz w:val="20"/>
                <w:szCs w:val="20"/>
                <w:lang w:eastAsia="ru-RU"/>
              </w:rPr>
              <w:br/>
            </w:r>
            <w:proofErr w:type="gramStart"/>
            <w:r w:rsidRPr="00255285">
              <w:rPr>
                <w:rFonts w:ascii="Courier New" w:eastAsia="Times New Roman" w:hAnsi="Courier New" w:cs="Courier New"/>
                <w:sz w:val="20"/>
                <w:szCs w:val="20"/>
                <w:lang w:eastAsia="ru-RU"/>
              </w:rPr>
              <w:t>п</w:t>
            </w:r>
            <w:proofErr w:type="gramEnd"/>
            <w:r w:rsidRPr="00255285">
              <w:rPr>
                <w:rFonts w:ascii="Courier New" w:eastAsia="Times New Roman" w:hAnsi="Courier New" w:cs="Courier New"/>
                <w:sz w:val="20"/>
                <w:szCs w:val="20"/>
                <w:lang w:eastAsia="ru-RU"/>
              </w:rPr>
              <w:t xml:space="preserve">/п </w:t>
            </w:r>
          </w:p>
        </w:tc>
        <w:tc>
          <w:tcPr>
            <w:tcW w:w="2280" w:type="dxa"/>
            <w:tcBorders>
              <w:top w:val="single" w:sz="4" w:space="0" w:color="auto"/>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Наименование   </w:t>
            </w:r>
            <w:r w:rsidRPr="00255285">
              <w:rPr>
                <w:rFonts w:ascii="Courier New" w:eastAsia="Times New Roman" w:hAnsi="Courier New" w:cs="Courier New"/>
                <w:sz w:val="20"/>
                <w:szCs w:val="20"/>
                <w:lang w:eastAsia="ru-RU"/>
              </w:rPr>
              <w:br/>
              <w:t xml:space="preserve">     объекта     </w:t>
            </w:r>
            <w:r w:rsidRPr="00255285">
              <w:rPr>
                <w:rFonts w:ascii="Courier New" w:eastAsia="Times New Roman" w:hAnsi="Courier New" w:cs="Courier New"/>
                <w:sz w:val="20"/>
                <w:szCs w:val="20"/>
                <w:lang w:eastAsia="ru-RU"/>
              </w:rPr>
              <w:br/>
              <w:t xml:space="preserve">  строительства  </w:t>
            </w:r>
          </w:p>
        </w:tc>
        <w:tc>
          <w:tcPr>
            <w:tcW w:w="1680" w:type="dxa"/>
            <w:tcBorders>
              <w:top w:val="single" w:sz="4" w:space="0" w:color="auto"/>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Обоснование </w:t>
            </w:r>
          </w:p>
        </w:tc>
        <w:tc>
          <w:tcPr>
            <w:tcW w:w="840" w:type="dxa"/>
            <w:tcBorders>
              <w:top w:val="single" w:sz="4" w:space="0" w:color="auto"/>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55285">
              <w:rPr>
                <w:rFonts w:ascii="Courier New" w:eastAsia="Times New Roman" w:hAnsi="Courier New" w:cs="Courier New"/>
                <w:sz w:val="20"/>
                <w:szCs w:val="20"/>
                <w:lang w:eastAsia="ru-RU"/>
              </w:rPr>
              <w:t>Ед</w:t>
            </w:r>
            <w:proofErr w:type="gramStart"/>
            <w:r w:rsidRPr="00255285">
              <w:rPr>
                <w:rFonts w:ascii="Courier New" w:eastAsia="Times New Roman" w:hAnsi="Courier New" w:cs="Courier New"/>
                <w:sz w:val="20"/>
                <w:szCs w:val="20"/>
                <w:lang w:eastAsia="ru-RU"/>
              </w:rPr>
              <w:t>и</w:t>
            </w:r>
            <w:proofErr w:type="spellEnd"/>
            <w:r w:rsidRPr="00255285">
              <w:rPr>
                <w:rFonts w:ascii="Courier New" w:eastAsia="Times New Roman" w:hAnsi="Courier New" w:cs="Courier New"/>
                <w:sz w:val="20"/>
                <w:szCs w:val="20"/>
                <w:lang w:eastAsia="ru-RU"/>
              </w:rPr>
              <w:t>-</w:t>
            </w:r>
            <w:proofErr w:type="gramEnd"/>
            <w:r w:rsidRPr="00255285">
              <w:rPr>
                <w:rFonts w:ascii="Courier New" w:eastAsia="Times New Roman" w:hAnsi="Courier New" w:cs="Courier New"/>
                <w:sz w:val="20"/>
                <w:szCs w:val="20"/>
                <w:lang w:eastAsia="ru-RU"/>
              </w:rPr>
              <w:t xml:space="preserve"> </w:t>
            </w:r>
            <w:r w:rsidRPr="00255285">
              <w:rPr>
                <w:rFonts w:ascii="Courier New" w:eastAsia="Times New Roman" w:hAnsi="Courier New" w:cs="Courier New"/>
                <w:sz w:val="20"/>
                <w:szCs w:val="20"/>
                <w:lang w:eastAsia="ru-RU"/>
              </w:rPr>
              <w:br/>
            </w:r>
            <w:proofErr w:type="spellStart"/>
            <w:r w:rsidRPr="00255285">
              <w:rPr>
                <w:rFonts w:ascii="Courier New" w:eastAsia="Times New Roman" w:hAnsi="Courier New" w:cs="Courier New"/>
                <w:sz w:val="20"/>
                <w:szCs w:val="20"/>
                <w:lang w:eastAsia="ru-RU"/>
              </w:rPr>
              <w:t>ница</w:t>
            </w:r>
            <w:proofErr w:type="spellEnd"/>
            <w:r w:rsidRPr="00255285">
              <w:rPr>
                <w:rFonts w:ascii="Courier New" w:eastAsia="Times New Roman" w:hAnsi="Courier New" w:cs="Courier New"/>
                <w:sz w:val="20"/>
                <w:szCs w:val="20"/>
                <w:lang w:eastAsia="ru-RU"/>
              </w:rPr>
              <w:t xml:space="preserve"> </w:t>
            </w:r>
            <w:r w:rsidRPr="00255285">
              <w:rPr>
                <w:rFonts w:ascii="Courier New" w:eastAsia="Times New Roman" w:hAnsi="Courier New" w:cs="Courier New"/>
                <w:sz w:val="20"/>
                <w:szCs w:val="20"/>
                <w:lang w:eastAsia="ru-RU"/>
              </w:rPr>
              <w:br/>
            </w:r>
            <w:proofErr w:type="spellStart"/>
            <w:r w:rsidRPr="00255285">
              <w:rPr>
                <w:rFonts w:ascii="Courier New" w:eastAsia="Times New Roman" w:hAnsi="Courier New" w:cs="Courier New"/>
                <w:sz w:val="20"/>
                <w:szCs w:val="20"/>
                <w:lang w:eastAsia="ru-RU"/>
              </w:rPr>
              <w:t>изме</w:t>
            </w:r>
            <w:proofErr w:type="spellEnd"/>
            <w:r w:rsidRPr="00255285">
              <w:rPr>
                <w:rFonts w:ascii="Courier New" w:eastAsia="Times New Roman" w:hAnsi="Courier New" w:cs="Courier New"/>
                <w:sz w:val="20"/>
                <w:szCs w:val="20"/>
                <w:lang w:eastAsia="ru-RU"/>
              </w:rPr>
              <w:t>-</w:t>
            </w:r>
            <w:r w:rsidRPr="00255285">
              <w:rPr>
                <w:rFonts w:ascii="Courier New" w:eastAsia="Times New Roman" w:hAnsi="Courier New" w:cs="Courier New"/>
                <w:sz w:val="20"/>
                <w:szCs w:val="20"/>
                <w:lang w:eastAsia="ru-RU"/>
              </w:rPr>
              <w:br/>
              <w:t>рения</w:t>
            </w:r>
          </w:p>
        </w:tc>
        <w:tc>
          <w:tcPr>
            <w:tcW w:w="840" w:type="dxa"/>
            <w:tcBorders>
              <w:top w:val="single" w:sz="4" w:space="0" w:color="auto"/>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Кол. </w:t>
            </w:r>
          </w:p>
        </w:tc>
        <w:tc>
          <w:tcPr>
            <w:tcW w:w="1560" w:type="dxa"/>
            <w:tcBorders>
              <w:top w:val="single" w:sz="4" w:space="0" w:color="auto"/>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Стоимость </w:t>
            </w:r>
            <w:r w:rsidRPr="00255285">
              <w:rPr>
                <w:rFonts w:ascii="Courier New" w:eastAsia="Times New Roman" w:hAnsi="Courier New" w:cs="Courier New"/>
                <w:sz w:val="20"/>
                <w:szCs w:val="20"/>
                <w:lang w:eastAsia="ru-RU"/>
              </w:rPr>
              <w:br/>
              <w:t xml:space="preserve">  единицы  </w:t>
            </w:r>
            <w:r w:rsidRPr="00255285">
              <w:rPr>
                <w:rFonts w:ascii="Courier New" w:eastAsia="Times New Roman" w:hAnsi="Courier New" w:cs="Courier New"/>
                <w:sz w:val="20"/>
                <w:szCs w:val="20"/>
                <w:lang w:eastAsia="ru-RU"/>
              </w:rPr>
              <w:br/>
              <w:t xml:space="preserve">  изм. по  </w:t>
            </w:r>
            <w:r w:rsidRPr="00255285">
              <w:rPr>
                <w:rFonts w:ascii="Courier New" w:eastAsia="Times New Roman" w:hAnsi="Courier New" w:cs="Courier New"/>
                <w:sz w:val="20"/>
                <w:szCs w:val="20"/>
                <w:lang w:eastAsia="ru-RU"/>
              </w:rPr>
              <w:br/>
              <w:t xml:space="preserve"> состоянию </w:t>
            </w:r>
            <w:r w:rsidRPr="00255285">
              <w:rPr>
                <w:rFonts w:ascii="Courier New" w:eastAsia="Times New Roman" w:hAnsi="Courier New" w:cs="Courier New"/>
                <w:sz w:val="20"/>
                <w:szCs w:val="20"/>
                <w:lang w:eastAsia="ru-RU"/>
              </w:rPr>
              <w:br/>
              <w:t xml:space="preserve">    на     </w:t>
            </w:r>
            <w:r w:rsidRPr="00255285">
              <w:rPr>
                <w:rFonts w:ascii="Courier New" w:eastAsia="Times New Roman" w:hAnsi="Courier New" w:cs="Courier New"/>
                <w:sz w:val="20"/>
                <w:szCs w:val="20"/>
                <w:lang w:eastAsia="ru-RU"/>
              </w:rPr>
              <w:br/>
              <w:t>01.01.2011,</w:t>
            </w:r>
            <w:r w:rsidRPr="00255285">
              <w:rPr>
                <w:rFonts w:ascii="Courier New" w:eastAsia="Times New Roman" w:hAnsi="Courier New" w:cs="Courier New"/>
                <w:sz w:val="20"/>
                <w:szCs w:val="20"/>
                <w:lang w:eastAsia="ru-RU"/>
              </w:rPr>
              <w:br/>
              <w:t>тыс. руб. *</w:t>
            </w:r>
          </w:p>
        </w:tc>
        <w:tc>
          <w:tcPr>
            <w:tcW w:w="1800" w:type="dxa"/>
            <w:tcBorders>
              <w:top w:val="single" w:sz="4" w:space="0" w:color="auto"/>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Стоимость  </w:t>
            </w:r>
            <w:r w:rsidRPr="00255285">
              <w:rPr>
                <w:rFonts w:ascii="Courier New" w:eastAsia="Times New Roman" w:hAnsi="Courier New" w:cs="Courier New"/>
                <w:sz w:val="20"/>
                <w:szCs w:val="20"/>
                <w:lang w:eastAsia="ru-RU"/>
              </w:rPr>
              <w:br/>
              <w:t xml:space="preserve">  в текущем  </w:t>
            </w:r>
            <w:r w:rsidRPr="00255285">
              <w:rPr>
                <w:rFonts w:ascii="Courier New" w:eastAsia="Times New Roman" w:hAnsi="Courier New" w:cs="Courier New"/>
                <w:sz w:val="20"/>
                <w:szCs w:val="20"/>
                <w:lang w:eastAsia="ru-RU"/>
              </w:rPr>
              <w:br/>
              <w:t>(прогнозном),</w:t>
            </w:r>
            <w:r w:rsidRPr="00255285">
              <w:rPr>
                <w:rFonts w:ascii="Courier New" w:eastAsia="Times New Roman" w:hAnsi="Courier New" w:cs="Courier New"/>
                <w:sz w:val="20"/>
                <w:szCs w:val="20"/>
                <w:lang w:eastAsia="ru-RU"/>
              </w:rPr>
              <w:br/>
              <w:t xml:space="preserve">  тыс. руб.  </w:t>
            </w:r>
          </w:p>
        </w:tc>
      </w:tr>
      <w:tr w:rsidR="00255285" w:rsidRPr="00255285" w:rsidTr="00255285">
        <w:trPr>
          <w:trHeight w:val="400"/>
        </w:trPr>
        <w:tc>
          <w:tcPr>
            <w:tcW w:w="7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 </w:t>
            </w:r>
          </w:p>
        </w:tc>
        <w:tc>
          <w:tcPr>
            <w:tcW w:w="22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Детский сад на   </w:t>
            </w:r>
            <w:r w:rsidRPr="00255285">
              <w:rPr>
                <w:rFonts w:ascii="Courier New" w:eastAsia="Times New Roman" w:hAnsi="Courier New" w:cs="Courier New"/>
                <w:sz w:val="20"/>
                <w:szCs w:val="20"/>
                <w:lang w:eastAsia="ru-RU"/>
              </w:rPr>
              <w:br/>
              <w:t xml:space="preserve">250 мест         </w:t>
            </w:r>
          </w:p>
        </w:tc>
        <w:tc>
          <w:tcPr>
            <w:tcW w:w="16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НЦС 81-02- </w:t>
            </w:r>
            <w:r w:rsidRPr="00255285">
              <w:rPr>
                <w:rFonts w:ascii="Courier New" w:eastAsia="Times New Roman" w:hAnsi="Courier New" w:cs="Courier New"/>
                <w:sz w:val="20"/>
                <w:szCs w:val="20"/>
                <w:lang w:eastAsia="ru-RU"/>
              </w:rPr>
              <w:br/>
              <w:t xml:space="preserve">  03-2011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5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8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rPr>
          <w:trHeight w:val="400"/>
        </w:trPr>
        <w:tc>
          <w:tcPr>
            <w:tcW w:w="7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22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Стоимость 1 места</w:t>
            </w:r>
            <w:r w:rsidRPr="00255285">
              <w:rPr>
                <w:rFonts w:ascii="Courier New" w:eastAsia="Times New Roman" w:hAnsi="Courier New" w:cs="Courier New"/>
                <w:sz w:val="20"/>
                <w:szCs w:val="20"/>
                <w:lang w:eastAsia="ru-RU"/>
              </w:rPr>
              <w:br/>
              <w:t>* кол</w:t>
            </w:r>
            <w:proofErr w:type="gramStart"/>
            <w:r w:rsidRPr="00255285">
              <w:rPr>
                <w:rFonts w:ascii="Courier New" w:eastAsia="Times New Roman" w:hAnsi="Courier New" w:cs="Courier New"/>
                <w:sz w:val="20"/>
                <w:szCs w:val="20"/>
                <w:lang w:eastAsia="ru-RU"/>
              </w:rPr>
              <w:t>.</w:t>
            </w:r>
            <w:proofErr w:type="gramEnd"/>
            <w:r w:rsidRPr="00255285">
              <w:rPr>
                <w:rFonts w:ascii="Courier New" w:eastAsia="Times New Roman" w:hAnsi="Courier New" w:cs="Courier New"/>
                <w:sz w:val="20"/>
                <w:szCs w:val="20"/>
                <w:lang w:eastAsia="ru-RU"/>
              </w:rPr>
              <w:t xml:space="preserve"> </w:t>
            </w:r>
            <w:proofErr w:type="gramStart"/>
            <w:r w:rsidRPr="00255285">
              <w:rPr>
                <w:rFonts w:ascii="Courier New" w:eastAsia="Times New Roman" w:hAnsi="Courier New" w:cs="Courier New"/>
                <w:sz w:val="20"/>
                <w:szCs w:val="20"/>
                <w:lang w:eastAsia="ru-RU"/>
              </w:rPr>
              <w:t>м</w:t>
            </w:r>
            <w:proofErr w:type="gramEnd"/>
            <w:r w:rsidRPr="00255285">
              <w:rPr>
                <w:rFonts w:ascii="Courier New" w:eastAsia="Times New Roman" w:hAnsi="Courier New" w:cs="Courier New"/>
                <w:sz w:val="20"/>
                <w:szCs w:val="20"/>
                <w:lang w:eastAsia="ru-RU"/>
              </w:rPr>
              <w:t xml:space="preserve">ест      </w:t>
            </w:r>
          </w:p>
        </w:tc>
        <w:tc>
          <w:tcPr>
            <w:tcW w:w="16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мест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250 </w:t>
            </w:r>
          </w:p>
        </w:tc>
        <w:tc>
          <w:tcPr>
            <w:tcW w:w="15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590,67   </w:t>
            </w:r>
          </w:p>
        </w:tc>
        <w:tc>
          <w:tcPr>
            <w:tcW w:w="18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147667,50  </w:t>
            </w:r>
          </w:p>
        </w:tc>
      </w:tr>
      <w:tr w:rsidR="00255285" w:rsidRPr="00255285" w:rsidTr="00255285">
        <w:trPr>
          <w:trHeight w:val="400"/>
        </w:trPr>
        <w:tc>
          <w:tcPr>
            <w:tcW w:w="7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22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Коэффициент на   </w:t>
            </w:r>
            <w:r w:rsidRPr="00255285">
              <w:rPr>
                <w:rFonts w:ascii="Courier New" w:eastAsia="Times New Roman" w:hAnsi="Courier New" w:cs="Courier New"/>
                <w:sz w:val="20"/>
                <w:szCs w:val="20"/>
                <w:lang w:eastAsia="ru-RU"/>
              </w:rPr>
              <w:br/>
              <w:t xml:space="preserve">сейсмичность     </w:t>
            </w:r>
          </w:p>
        </w:tc>
        <w:tc>
          <w:tcPr>
            <w:tcW w:w="16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Приложение 3</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5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1,06    </w:t>
            </w:r>
          </w:p>
        </w:tc>
        <w:tc>
          <w:tcPr>
            <w:tcW w:w="18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rPr>
          <w:trHeight w:val="800"/>
        </w:trPr>
        <w:tc>
          <w:tcPr>
            <w:tcW w:w="7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22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Стоимость        </w:t>
            </w:r>
            <w:r w:rsidRPr="00255285">
              <w:rPr>
                <w:rFonts w:ascii="Courier New" w:eastAsia="Times New Roman" w:hAnsi="Courier New" w:cs="Courier New"/>
                <w:sz w:val="20"/>
                <w:szCs w:val="20"/>
                <w:lang w:eastAsia="ru-RU"/>
              </w:rPr>
              <w:br/>
              <w:t xml:space="preserve">детского сада с  </w:t>
            </w:r>
            <w:r w:rsidRPr="00255285">
              <w:rPr>
                <w:rFonts w:ascii="Courier New" w:eastAsia="Times New Roman" w:hAnsi="Courier New" w:cs="Courier New"/>
                <w:sz w:val="20"/>
                <w:szCs w:val="20"/>
                <w:lang w:eastAsia="ru-RU"/>
              </w:rPr>
              <w:br/>
              <w:t xml:space="preserve">учетом           </w:t>
            </w:r>
            <w:r w:rsidRPr="00255285">
              <w:rPr>
                <w:rFonts w:ascii="Courier New" w:eastAsia="Times New Roman" w:hAnsi="Courier New" w:cs="Courier New"/>
                <w:sz w:val="20"/>
                <w:szCs w:val="20"/>
                <w:lang w:eastAsia="ru-RU"/>
              </w:rPr>
              <w:br/>
              <w:t xml:space="preserve">сейсмичности     </w:t>
            </w:r>
          </w:p>
        </w:tc>
        <w:tc>
          <w:tcPr>
            <w:tcW w:w="16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5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8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156527,55  </w:t>
            </w:r>
          </w:p>
        </w:tc>
      </w:tr>
      <w:tr w:rsidR="00255285" w:rsidRPr="00255285" w:rsidTr="00255285">
        <w:tc>
          <w:tcPr>
            <w:tcW w:w="720" w:type="dxa"/>
            <w:tcBorders>
              <w:top w:val="single" w:sz="4" w:space="0" w:color="auto"/>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2280" w:type="dxa"/>
            <w:tcBorders>
              <w:top w:val="single" w:sz="4" w:space="0" w:color="auto"/>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680" w:type="dxa"/>
            <w:tcBorders>
              <w:top w:val="single" w:sz="4" w:space="0" w:color="auto"/>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840" w:type="dxa"/>
            <w:tcBorders>
              <w:top w:val="single" w:sz="4" w:space="0" w:color="auto"/>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840" w:type="dxa"/>
            <w:tcBorders>
              <w:top w:val="single" w:sz="4" w:space="0" w:color="auto"/>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800" w:type="dxa"/>
            <w:tcBorders>
              <w:top w:val="single" w:sz="4" w:space="0" w:color="auto"/>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rPr>
          <w:trHeight w:val="400"/>
        </w:trPr>
        <w:tc>
          <w:tcPr>
            <w:tcW w:w="7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2. </w:t>
            </w:r>
          </w:p>
        </w:tc>
        <w:tc>
          <w:tcPr>
            <w:tcW w:w="22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Наружные         </w:t>
            </w:r>
            <w:r w:rsidRPr="00255285">
              <w:rPr>
                <w:rFonts w:ascii="Courier New" w:eastAsia="Times New Roman" w:hAnsi="Courier New" w:cs="Courier New"/>
                <w:sz w:val="20"/>
                <w:szCs w:val="20"/>
                <w:lang w:eastAsia="ru-RU"/>
              </w:rPr>
              <w:br/>
              <w:t xml:space="preserve">инженерные сети  </w:t>
            </w:r>
          </w:p>
        </w:tc>
        <w:tc>
          <w:tcPr>
            <w:tcW w:w="16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5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8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rPr>
          <w:trHeight w:val="1200"/>
        </w:trPr>
        <w:tc>
          <w:tcPr>
            <w:tcW w:w="7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2.1.</w:t>
            </w:r>
          </w:p>
        </w:tc>
        <w:tc>
          <w:tcPr>
            <w:tcW w:w="22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Водоснабжение.   </w:t>
            </w:r>
            <w:r w:rsidRPr="00255285">
              <w:rPr>
                <w:rFonts w:ascii="Courier New" w:eastAsia="Times New Roman" w:hAnsi="Courier New" w:cs="Courier New"/>
                <w:sz w:val="20"/>
                <w:szCs w:val="20"/>
                <w:lang w:eastAsia="ru-RU"/>
              </w:rPr>
              <w:br/>
              <w:t xml:space="preserve">Водопровод из    </w:t>
            </w:r>
            <w:r w:rsidRPr="00255285">
              <w:rPr>
                <w:rFonts w:ascii="Courier New" w:eastAsia="Times New Roman" w:hAnsi="Courier New" w:cs="Courier New"/>
                <w:sz w:val="20"/>
                <w:szCs w:val="20"/>
                <w:lang w:eastAsia="ru-RU"/>
              </w:rPr>
              <w:br/>
              <w:t xml:space="preserve">стальных труб    </w:t>
            </w:r>
            <w:r w:rsidRPr="00255285">
              <w:rPr>
                <w:rFonts w:ascii="Courier New" w:eastAsia="Times New Roman" w:hAnsi="Courier New" w:cs="Courier New"/>
                <w:sz w:val="20"/>
                <w:szCs w:val="20"/>
                <w:lang w:eastAsia="ru-RU"/>
              </w:rPr>
              <w:br/>
              <w:t xml:space="preserve">d = 200 мм на    </w:t>
            </w:r>
            <w:r w:rsidRPr="00255285">
              <w:rPr>
                <w:rFonts w:ascii="Courier New" w:eastAsia="Times New Roman" w:hAnsi="Courier New" w:cs="Courier New"/>
                <w:sz w:val="20"/>
                <w:szCs w:val="20"/>
                <w:lang w:eastAsia="ru-RU"/>
              </w:rPr>
              <w:br/>
              <w:t xml:space="preserve">глубине 2 м в    </w:t>
            </w:r>
            <w:r w:rsidRPr="00255285">
              <w:rPr>
                <w:rFonts w:ascii="Courier New" w:eastAsia="Times New Roman" w:hAnsi="Courier New" w:cs="Courier New"/>
                <w:sz w:val="20"/>
                <w:szCs w:val="20"/>
                <w:lang w:eastAsia="ru-RU"/>
              </w:rPr>
              <w:br/>
              <w:t xml:space="preserve">сухих грунтах    </w:t>
            </w:r>
          </w:p>
        </w:tc>
        <w:tc>
          <w:tcPr>
            <w:tcW w:w="16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НЦС 81-02- </w:t>
            </w:r>
            <w:r w:rsidRPr="00255285">
              <w:rPr>
                <w:rFonts w:ascii="Courier New" w:eastAsia="Times New Roman" w:hAnsi="Courier New" w:cs="Courier New"/>
                <w:sz w:val="20"/>
                <w:szCs w:val="20"/>
                <w:lang w:eastAsia="ru-RU"/>
              </w:rPr>
              <w:br/>
              <w:t xml:space="preserve">  14-2011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w:t>
            </w:r>
            <w:proofErr w:type="gramStart"/>
            <w:r w:rsidRPr="00255285">
              <w:rPr>
                <w:rFonts w:ascii="Courier New" w:eastAsia="Times New Roman" w:hAnsi="Courier New" w:cs="Courier New"/>
                <w:sz w:val="20"/>
                <w:szCs w:val="20"/>
                <w:lang w:eastAsia="ru-RU"/>
              </w:rPr>
              <w:t>км</w:t>
            </w:r>
            <w:proofErr w:type="gramEnd"/>
            <w:r w:rsidRPr="00255285">
              <w:rPr>
                <w:rFonts w:ascii="Courier New" w:eastAsia="Times New Roman" w:hAnsi="Courier New" w:cs="Courier New"/>
                <w:sz w:val="20"/>
                <w:szCs w:val="20"/>
                <w:lang w:eastAsia="ru-RU"/>
              </w:rPr>
              <w:t xml:space="preserve">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0,50 </w:t>
            </w:r>
          </w:p>
        </w:tc>
        <w:tc>
          <w:tcPr>
            <w:tcW w:w="15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3888,00  </w:t>
            </w:r>
          </w:p>
        </w:tc>
        <w:tc>
          <w:tcPr>
            <w:tcW w:w="18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1944,00   </w:t>
            </w:r>
          </w:p>
        </w:tc>
      </w:tr>
      <w:tr w:rsidR="00255285" w:rsidRPr="00255285" w:rsidTr="00255285">
        <w:trPr>
          <w:trHeight w:val="1400"/>
        </w:trPr>
        <w:tc>
          <w:tcPr>
            <w:tcW w:w="7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2.2.</w:t>
            </w:r>
          </w:p>
        </w:tc>
        <w:tc>
          <w:tcPr>
            <w:tcW w:w="22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Водоотведение    </w:t>
            </w:r>
            <w:r w:rsidRPr="00255285">
              <w:rPr>
                <w:rFonts w:ascii="Courier New" w:eastAsia="Times New Roman" w:hAnsi="Courier New" w:cs="Courier New"/>
                <w:sz w:val="20"/>
                <w:szCs w:val="20"/>
                <w:lang w:eastAsia="ru-RU"/>
              </w:rPr>
              <w:br/>
              <w:t xml:space="preserve">(канализация).   </w:t>
            </w:r>
            <w:r w:rsidRPr="00255285">
              <w:rPr>
                <w:rFonts w:ascii="Courier New" w:eastAsia="Times New Roman" w:hAnsi="Courier New" w:cs="Courier New"/>
                <w:sz w:val="20"/>
                <w:szCs w:val="20"/>
                <w:lang w:eastAsia="ru-RU"/>
              </w:rPr>
              <w:br/>
              <w:t xml:space="preserve">Канализация из   </w:t>
            </w:r>
            <w:r w:rsidRPr="00255285">
              <w:rPr>
                <w:rFonts w:ascii="Courier New" w:eastAsia="Times New Roman" w:hAnsi="Courier New" w:cs="Courier New"/>
                <w:sz w:val="20"/>
                <w:szCs w:val="20"/>
                <w:lang w:eastAsia="ru-RU"/>
              </w:rPr>
              <w:br/>
              <w:t xml:space="preserve">чугунных труб    </w:t>
            </w:r>
            <w:r w:rsidRPr="00255285">
              <w:rPr>
                <w:rFonts w:ascii="Courier New" w:eastAsia="Times New Roman" w:hAnsi="Courier New" w:cs="Courier New"/>
                <w:sz w:val="20"/>
                <w:szCs w:val="20"/>
                <w:lang w:eastAsia="ru-RU"/>
              </w:rPr>
              <w:br/>
              <w:t xml:space="preserve">d = 200 мм на    </w:t>
            </w:r>
            <w:r w:rsidRPr="00255285">
              <w:rPr>
                <w:rFonts w:ascii="Courier New" w:eastAsia="Times New Roman" w:hAnsi="Courier New" w:cs="Courier New"/>
                <w:sz w:val="20"/>
                <w:szCs w:val="20"/>
                <w:lang w:eastAsia="ru-RU"/>
              </w:rPr>
              <w:br/>
              <w:t xml:space="preserve">глубине 2 м в    </w:t>
            </w:r>
            <w:r w:rsidRPr="00255285">
              <w:rPr>
                <w:rFonts w:ascii="Courier New" w:eastAsia="Times New Roman" w:hAnsi="Courier New" w:cs="Courier New"/>
                <w:sz w:val="20"/>
                <w:szCs w:val="20"/>
                <w:lang w:eastAsia="ru-RU"/>
              </w:rPr>
              <w:br/>
              <w:t xml:space="preserve">сухих грунтах    </w:t>
            </w:r>
          </w:p>
        </w:tc>
        <w:tc>
          <w:tcPr>
            <w:tcW w:w="16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НЦС 81-02- </w:t>
            </w:r>
            <w:r w:rsidRPr="00255285">
              <w:rPr>
                <w:rFonts w:ascii="Courier New" w:eastAsia="Times New Roman" w:hAnsi="Courier New" w:cs="Courier New"/>
                <w:sz w:val="20"/>
                <w:szCs w:val="20"/>
                <w:lang w:eastAsia="ru-RU"/>
              </w:rPr>
              <w:br/>
              <w:t xml:space="preserve">  14-2011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w:t>
            </w:r>
            <w:proofErr w:type="gramStart"/>
            <w:r w:rsidRPr="00255285">
              <w:rPr>
                <w:rFonts w:ascii="Courier New" w:eastAsia="Times New Roman" w:hAnsi="Courier New" w:cs="Courier New"/>
                <w:sz w:val="20"/>
                <w:szCs w:val="20"/>
                <w:lang w:eastAsia="ru-RU"/>
              </w:rPr>
              <w:t>км</w:t>
            </w:r>
            <w:proofErr w:type="gramEnd"/>
            <w:r w:rsidRPr="00255285">
              <w:rPr>
                <w:rFonts w:ascii="Courier New" w:eastAsia="Times New Roman" w:hAnsi="Courier New" w:cs="Courier New"/>
                <w:sz w:val="20"/>
                <w:szCs w:val="20"/>
                <w:lang w:eastAsia="ru-RU"/>
              </w:rPr>
              <w:t xml:space="preserve">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0,50 </w:t>
            </w:r>
          </w:p>
        </w:tc>
        <w:tc>
          <w:tcPr>
            <w:tcW w:w="15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2738,00  </w:t>
            </w:r>
          </w:p>
        </w:tc>
        <w:tc>
          <w:tcPr>
            <w:tcW w:w="18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1095,20   </w:t>
            </w:r>
          </w:p>
        </w:tc>
      </w:tr>
      <w:tr w:rsidR="00255285" w:rsidRPr="00255285" w:rsidTr="00255285">
        <w:trPr>
          <w:trHeight w:val="800"/>
        </w:trPr>
        <w:tc>
          <w:tcPr>
            <w:tcW w:w="7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2.3.</w:t>
            </w:r>
          </w:p>
        </w:tc>
        <w:tc>
          <w:tcPr>
            <w:tcW w:w="22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Энергоснабжение. </w:t>
            </w:r>
            <w:r w:rsidRPr="00255285">
              <w:rPr>
                <w:rFonts w:ascii="Courier New" w:eastAsia="Times New Roman" w:hAnsi="Courier New" w:cs="Courier New"/>
                <w:sz w:val="20"/>
                <w:szCs w:val="20"/>
                <w:lang w:eastAsia="ru-RU"/>
              </w:rPr>
              <w:br/>
              <w:t xml:space="preserve">Прокладка кабеля </w:t>
            </w:r>
            <w:r w:rsidRPr="00255285">
              <w:rPr>
                <w:rFonts w:ascii="Courier New" w:eastAsia="Times New Roman" w:hAnsi="Courier New" w:cs="Courier New"/>
                <w:sz w:val="20"/>
                <w:szCs w:val="20"/>
                <w:lang w:eastAsia="ru-RU"/>
              </w:rPr>
              <w:br/>
              <w:t xml:space="preserve">медного в        </w:t>
            </w:r>
            <w:r w:rsidRPr="00255285">
              <w:rPr>
                <w:rFonts w:ascii="Courier New" w:eastAsia="Times New Roman" w:hAnsi="Courier New" w:cs="Courier New"/>
                <w:sz w:val="20"/>
                <w:szCs w:val="20"/>
                <w:lang w:eastAsia="ru-RU"/>
              </w:rPr>
              <w:br/>
              <w:t xml:space="preserve">траншее          </w:t>
            </w:r>
          </w:p>
        </w:tc>
        <w:tc>
          <w:tcPr>
            <w:tcW w:w="16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НЦС 81-02- </w:t>
            </w:r>
            <w:r w:rsidRPr="00255285">
              <w:rPr>
                <w:rFonts w:ascii="Courier New" w:eastAsia="Times New Roman" w:hAnsi="Courier New" w:cs="Courier New"/>
                <w:sz w:val="20"/>
                <w:szCs w:val="20"/>
                <w:lang w:eastAsia="ru-RU"/>
              </w:rPr>
              <w:br/>
              <w:t xml:space="preserve">  12-2011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w:t>
            </w:r>
            <w:proofErr w:type="gramStart"/>
            <w:r w:rsidRPr="00255285">
              <w:rPr>
                <w:rFonts w:ascii="Courier New" w:eastAsia="Times New Roman" w:hAnsi="Courier New" w:cs="Courier New"/>
                <w:sz w:val="20"/>
                <w:szCs w:val="20"/>
                <w:lang w:eastAsia="ru-RU"/>
              </w:rPr>
              <w:t>км</w:t>
            </w:r>
            <w:proofErr w:type="gramEnd"/>
            <w:r w:rsidRPr="00255285">
              <w:rPr>
                <w:rFonts w:ascii="Courier New" w:eastAsia="Times New Roman" w:hAnsi="Courier New" w:cs="Courier New"/>
                <w:sz w:val="20"/>
                <w:szCs w:val="20"/>
                <w:lang w:eastAsia="ru-RU"/>
              </w:rPr>
              <w:t xml:space="preserve">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0,50 </w:t>
            </w:r>
          </w:p>
        </w:tc>
        <w:tc>
          <w:tcPr>
            <w:tcW w:w="15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2896,00  </w:t>
            </w:r>
          </w:p>
        </w:tc>
        <w:tc>
          <w:tcPr>
            <w:tcW w:w="18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2027,20   </w:t>
            </w:r>
          </w:p>
        </w:tc>
      </w:tr>
      <w:tr w:rsidR="00255285" w:rsidRPr="00255285" w:rsidTr="00255285">
        <w:trPr>
          <w:trHeight w:val="1000"/>
        </w:trPr>
        <w:tc>
          <w:tcPr>
            <w:tcW w:w="7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2.4.</w:t>
            </w:r>
          </w:p>
        </w:tc>
        <w:tc>
          <w:tcPr>
            <w:tcW w:w="22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Наружные сети    </w:t>
            </w:r>
            <w:r w:rsidRPr="00255285">
              <w:rPr>
                <w:rFonts w:ascii="Courier New" w:eastAsia="Times New Roman" w:hAnsi="Courier New" w:cs="Courier New"/>
                <w:sz w:val="20"/>
                <w:szCs w:val="20"/>
                <w:lang w:eastAsia="ru-RU"/>
              </w:rPr>
              <w:br/>
              <w:t xml:space="preserve">связи. Подземная </w:t>
            </w:r>
            <w:r w:rsidRPr="00255285">
              <w:rPr>
                <w:rFonts w:ascii="Courier New" w:eastAsia="Times New Roman" w:hAnsi="Courier New" w:cs="Courier New"/>
                <w:sz w:val="20"/>
                <w:szCs w:val="20"/>
                <w:lang w:eastAsia="ru-RU"/>
              </w:rPr>
              <w:br/>
              <w:t xml:space="preserve">прокладка        </w:t>
            </w:r>
            <w:r w:rsidRPr="00255285">
              <w:rPr>
                <w:rFonts w:ascii="Courier New" w:eastAsia="Times New Roman" w:hAnsi="Courier New" w:cs="Courier New"/>
                <w:sz w:val="20"/>
                <w:szCs w:val="20"/>
                <w:lang w:eastAsia="ru-RU"/>
              </w:rPr>
              <w:br/>
              <w:t xml:space="preserve">телефонного      </w:t>
            </w:r>
            <w:r w:rsidRPr="00255285">
              <w:rPr>
                <w:rFonts w:ascii="Courier New" w:eastAsia="Times New Roman" w:hAnsi="Courier New" w:cs="Courier New"/>
                <w:sz w:val="20"/>
                <w:szCs w:val="20"/>
                <w:lang w:eastAsia="ru-RU"/>
              </w:rPr>
              <w:br/>
              <w:t xml:space="preserve">кабеля           </w:t>
            </w:r>
          </w:p>
        </w:tc>
        <w:tc>
          <w:tcPr>
            <w:tcW w:w="16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НЦС 81-02- </w:t>
            </w:r>
            <w:r w:rsidRPr="00255285">
              <w:rPr>
                <w:rFonts w:ascii="Courier New" w:eastAsia="Times New Roman" w:hAnsi="Courier New" w:cs="Courier New"/>
                <w:sz w:val="20"/>
                <w:szCs w:val="20"/>
                <w:lang w:eastAsia="ru-RU"/>
              </w:rPr>
              <w:br/>
              <w:t xml:space="preserve">  11-2011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w:t>
            </w:r>
            <w:proofErr w:type="gramStart"/>
            <w:r w:rsidRPr="00255285">
              <w:rPr>
                <w:rFonts w:ascii="Courier New" w:eastAsia="Times New Roman" w:hAnsi="Courier New" w:cs="Courier New"/>
                <w:sz w:val="20"/>
                <w:szCs w:val="20"/>
                <w:lang w:eastAsia="ru-RU"/>
              </w:rPr>
              <w:t>км</w:t>
            </w:r>
            <w:proofErr w:type="gramEnd"/>
            <w:r w:rsidRPr="00255285">
              <w:rPr>
                <w:rFonts w:ascii="Courier New" w:eastAsia="Times New Roman" w:hAnsi="Courier New" w:cs="Courier New"/>
                <w:sz w:val="20"/>
                <w:szCs w:val="20"/>
                <w:lang w:eastAsia="ru-RU"/>
              </w:rPr>
              <w:t xml:space="preserve">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0,40 </w:t>
            </w:r>
          </w:p>
        </w:tc>
        <w:tc>
          <w:tcPr>
            <w:tcW w:w="15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3120,16  </w:t>
            </w:r>
          </w:p>
        </w:tc>
        <w:tc>
          <w:tcPr>
            <w:tcW w:w="18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1248,06   </w:t>
            </w:r>
          </w:p>
        </w:tc>
      </w:tr>
      <w:tr w:rsidR="00255285" w:rsidRPr="00255285" w:rsidTr="00255285">
        <w:trPr>
          <w:trHeight w:val="1200"/>
        </w:trPr>
        <w:tc>
          <w:tcPr>
            <w:tcW w:w="7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2.5.</w:t>
            </w:r>
          </w:p>
        </w:tc>
        <w:tc>
          <w:tcPr>
            <w:tcW w:w="22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Теплотрасса.     </w:t>
            </w:r>
            <w:r w:rsidRPr="00255285">
              <w:rPr>
                <w:rFonts w:ascii="Courier New" w:eastAsia="Times New Roman" w:hAnsi="Courier New" w:cs="Courier New"/>
                <w:sz w:val="20"/>
                <w:szCs w:val="20"/>
                <w:lang w:eastAsia="ru-RU"/>
              </w:rPr>
              <w:br/>
            </w:r>
            <w:proofErr w:type="spellStart"/>
            <w:r w:rsidRPr="00255285">
              <w:rPr>
                <w:rFonts w:ascii="Courier New" w:eastAsia="Times New Roman" w:hAnsi="Courier New" w:cs="Courier New"/>
                <w:sz w:val="20"/>
                <w:szCs w:val="20"/>
                <w:lang w:eastAsia="ru-RU"/>
              </w:rPr>
              <w:t>Бесканальная</w:t>
            </w:r>
            <w:proofErr w:type="spellEnd"/>
            <w:r w:rsidRPr="00255285">
              <w:rPr>
                <w:rFonts w:ascii="Courier New" w:eastAsia="Times New Roman" w:hAnsi="Courier New" w:cs="Courier New"/>
                <w:sz w:val="20"/>
                <w:szCs w:val="20"/>
                <w:lang w:eastAsia="ru-RU"/>
              </w:rPr>
              <w:t xml:space="preserve">     </w:t>
            </w:r>
            <w:r w:rsidRPr="00255285">
              <w:rPr>
                <w:rFonts w:ascii="Courier New" w:eastAsia="Times New Roman" w:hAnsi="Courier New" w:cs="Courier New"/>
                <w:sz w:val="20"/>
                <w:szCs w:val="20"/>
                <w:lang w:eastAsia="ru-RU"/>
              </w:rPr>
              <w:br/>
              <w:t xml:space="preserve">прокладка        </w:t>
            </w:r>
            <w:r w:rsidRPr="00255285">
              <w:rPr>
                <w:rFonts w:ascii="Courier New" w:eastAsia="Times New Roman" w:hAnsi="Courier New" w:cs="Courier New"/>
                <w:sz w:val="20"/>
                <w:szCs w:val="20"/>
                <w:lang w:eastAsia="ru-RU"/>
              </w:rPr>
              <w:br/>
              <w:t xml:space="preserve">трубопроводов в  </w:t>
            </w:r>
            <w:r w:rsidRPr="00255285">
              <w:rPr>
                <w:rFonts w:ascii="Courier New" w:eastAsia="Times New Roman" w:hAnsi="Courier New" w:cs="Courier New"/>
                <w:sz w:val="20"/>
                <w:szCs w:val="20"/>
                <w:lang w:eastAsia="ru-RU"/>
              </w:rPr>
              <w:br/>
              <w:t xml:space="preserve">изоляции ППУ     </w:t>
            </w:r>
            <w:r w:rsidRPr="00255285">
              <w:rPr>
                <w:rFonts w:ascii="Courier New" w:eastAsia="Times New Roman" w:hAnsi="Courier New" w:cs="Courier New"/>
                <w:sz w:val="20"/>
                <w:szCs w:val="20"/>
                <w:lang w:eastAsia="ru-RU"/>
              </w:rPr>
              <w:br/>
              <w:t xml:space="preserve">d = 150 мм       </w:t>
            </w:r>
          </w:p>
        </w:tc>
        <w:tc>
          <w:tcPr>
            <w:tcW w:w="16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НЦС 81-02- </w:t>
            </w:r>
            <w:r w:rsidRPr="00255285">
              <w:rPr>
                <w:rFonts w:ascii="Courier New" w:eastAsia="Times New Roman" w:hAnsi="Courier New" w:cs="Courier New"/>
                <w:sz w:val="20"/>
                <w:szCs w:val="20"/>
                <w:lang w:eastAsia="ru-RU"/>
              </w:rPr>
              <w:br/>
              <w:t xml:space="preserve">  13-2011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w:t>
            </w:r>
            <w:proofErr w:type="gramStart"/>
            <w:r w:rsidRPr="00255285">
              <w:rPr>
                <w:rFonts w:ascii="Courier New" w:eastAsia="Times New Roman" w:hAnsi="Courier New" w:cs="Courier New"/>
                <w:sz w:val="20"/>
                <w:szCs w:val="20"/>
                <w:lang w:eastAsia="ru-RU"/>
              </w:rPr>
              <w:t>км</w:t>
            </w:r>
            <w:proofErr w:type="gramEnd"/>
            <w:r w:rsidRPr="00255285">
              <w:rPr>
                <w:rFonts w:ascii="Courier New" w:eastAsia="Times New Roman" w:hAnsi="Courier New" w:cs="Courier New"/>
                <w:sz w:val="20"/>
                <w:szCs w:val="20"/>
                <w:lang w:eastAsia="ru-RU"/>
              </w:rPr>
              <w:t xml:space="preserve">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0,70 </w:t>
            </w:r>
          </w:p>
        </w:tc>
        <w:tc>
          <w:tcPr>
            <w:tcW w:w="15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14526,24 </w:t>
            </w:r>
          </w:p>
        </w:tc>
        <w:tc>
          <w:tcPr>
            <w:tcW w:w="18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10168,37   </w:t>
            </w:r>
          </w:p>
        </w:tc>
      </w:tr>
      <w:tr w:rsidR="00255285" w:rsidRPr="00255285" w:rsidTr="00255285">
        <w:tc>
          <w:tcPr>
            <w:tcW w:w="720" w:type="dxa"/>
            <w:tcBorders>
              <w:top w:val="single" w:sz="4" w:space="0" w:color="auto"/>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2280" w:type="dxa"/>
            <w:tcBorders>
              <w:top w:val="single" w:sz="4" w:space="0" w:color="auto"/>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680" w:type="dxa"/>
            <w:tcBorders>
              <w:top w:val="single" w:sz="4" w:space="0" w:color="auto"/>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840" w:type="dxa"/>
            <w:tcBorders>
              <w:top w:val="single" w:sz="4" w:space="0" w:color="auto"/>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840" w:type="dxa"/>
            <w:tcBorders>
              <w:top w:val="single" w:sz="4" w:space="0" w:color="auto"/>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800" w:type="dxa"/>
            <w:tcBorders>
              <w:top w:val="single" w:sz="4" w:space="0" w:color="auto"/>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rPr>
          <w:trHeight w:val="600"/>
        </w:trPr>
        <w:tc>
          <w:tcPr>
            <w:tcW w:w="7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3. </w:t>
            </w:r>
          </w:p>
        </w:tc>
        <w:tc>
          <w:tcPr>
            <w:tcW w:w="22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Малые            </w:t>
            </w:r>
            <w:r w:rsidRPr="00255285">
              <w:rPr>
                <w:rFonts w:ascii="Courier New" w:eastAsia="Times New Roman" w:hAnsi="Courier New" w:cs="Courier New"/>
                <w:sz w:val="20"/>
                <w:szCs w:val="20"/>
                <w:lang w:eastAsia="ru-RU"/>
              </w:rPr>
              <w:br/>
              <w:t xml:space="preserve">архитектурные    </w:t>
            </w:r>
            <w:r w:rsidRPr="00255285">
              <w:rPr>
                <w:rFonts w:ascii="Courier New" w:eastAsia="Times New Roman" w:hAnsi="Courier New" w:cs="Courier New"/>
                <w:sz w:val="20"/>
                <w:szCs w:val="20"/>
                <w:lang w:eastAsia="ru-RU"/>
              </w:rPr>
              <w:br/>
              <w:t xml:space="preserve">формы            </w:t>
            </w:r>
          </w:p>
        </w:tc>
        <w:tc>
          <w:tcPr>
            <w:tcW w:w="16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5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8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rPr>
          <w:trHeight w:val="400"/>
        </w:trPr>
        <w:tc>
          <w:tcPr>
            <w:tcW w:w="7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3.1.</w:t>
            </w:r>
          </w:p>
        </w:tc>
        <w:tc>
          <w:tcPr>
            <w:tcW w:w="22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Детские площадки </w:t>
            </w:r>
          </w:p>
        </w:tc>
        <w:tc>
          <w:tcPr>
            <w:tcW w:w="16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НЦС 81-02- </w:t>
            </w:r>
            <w:r w:rsidRPr="00255285">
              <w:rPr>
                <w:rFonts w:ascii="Courier New" w:eastAsia="Times New Roman" w:hAnsi="Courier New" w:cs="Courier New"/>
                <w:sz w:val="20"/>
                <w:szCs w:val="20"/>
                <w:lang w:eastAsia="ru-RU"/>
              </w:rPr>
              <w:br/>
              <w:t xml:space="preserve">  16-2011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мест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250 </w:t>
            </w:r>
          </w:p>
        </w:tc>
        <w:tc>
          <w:tcPr>
            <w:tcW w:w="15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19,87   </w:t>
            </w:r>
          </w:p>
        </w:tc>
        <w:tc>
          <w:tcPr>
            <w:tcW w:w="18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4967,50   </w:t>
            </w:r>
          </w:p>
        </w:tc>
      </w:tr>
      <w:tr w:rsidR="00255285" w:rsidRPr="00255285" w:rsidTr="00255285">
        <w:trPr>
          <w:trHeight w:val="400"/>
        </w:trPr>
        <w:tc>
          <w:tcPr>
            <w:tcW w:w="7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3.2.</w:t>
            </w:r>
          </w:p>
        </w:tc>
        <w:tc>
          <w:tcPr>
            <w:tcW w:w="22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Ограждение       </w:t>
            </w:r>
          </w:p>
        </w:tc>
        <w:tc>
          <w:tcPr>
            <w:tcW w:w="16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НЦС 81-02- </w:t>
            </w:r>
            <w:r w:rsidRPr="00255285">
              <w:rPr>
                <w:rFonts w:ascii="Courier New" w:eastAsia="Times New Roman" w:hAnsi="Courier New" w:cs="Courier New"/>
                <w:sz w:val="20"/>
                <w:szCs w:val="20"/>
                <w:lang w:eastAsia="ru-RU"/>
              </w:rPr>
              <w:br/>
              <w:t xml:space="preserve">  16-2011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100 м</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4,50 </w:t>
            </w:r>
          </w:p>
        </w:tc>
        <w:tc>
          <w:tcPr>
            <w:tcW w:w="15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59,56   </w:t>
            </w:r>
          </w:p>
        </w:tc>
        <w:tc>
          <w:tcPr>
            <w:tcW w:w="18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268,02    </w:t>
            </w:r>
          </w:p>
        </w:tc>
      </w:tr>
      <w:tr w:rsidR="00255285" w:rsidRPr="00255285" w:rsidTr="00255285">
        <w:tc>
          <w:tcPr>
            <w:tcW w:w="720" w:type="dxa"/>
            <w:tcBorders>
              <w:top w:val="single" w:sz="4" w:space="0" w:color="auto"/>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2280" w:type="dxa"/>
            <w:tcBorders>
              <w:top w:val="single" w:sz="4" w:space="0" w:color="auto"/>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680" w:type="dxa"/>
            <w:tcBorders>
              <w:top w:val="single" w:sz="4" w:space="0" w:color="auto"/>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840" w:type="dxa"/>
            <w:tcBorders>
              <w:top w:val="single" w:sz="4" w:space="0" w:color="auto"/>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840" w:type="dxa"/>
            <w:tcBorders>
              <w:top w:val="single" w:sz="4" w:space="0" w:color="auto"/>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800" w:type="dxa"/>
            <w:tcBorders>
              <w:top w:val="single" w:sz="4" w:space="0" w:color="auto"/>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rPr>
          <w:trHeight w:val="600"/>
        </w:trPr>
        <w:tc>
          <w:tcPr>
            <w:tcW w:w="7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4. </w:t>
            </w:r>
          </w:p>
        </w:tc>
        <w:tc>
          <w:tcPr>
            <w:tcW w:w="22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Элементы         </w:t>
            </w:r>
            <w:r w:rsidRPr="00255285">
              <w:rPr>
                <w:rFonts w:ascii="Courier New" w:eastAsia="Times New Roman" w:hAnsi="Courier New" w:cs="Courier New"/>
                <w:sz w:val="20"/>
                <w:szCs w:val="20"/>
                <w:lang w:eastAsia="ru-RU"/>
              </w:rPr>
              <w:br/>
              <w:t xml:space="preserve">озеленения и     </w:t>
            </w:r>
            <w:r w:rsidRPr="00255285">
              <w:rPr>
                <w:rFonts w:ascii="Courier New" w:eastAsia="Times New Roman" w:hAnsi="Courier New" w:cs="Courier New"/>
                <w:sz w:val="20"/>
                <w:szCs w:val="20"/>
                <w:lang w:eastAsia="ru-RU"/>
              </w:rPr>
              <w:br/>
              <w:t xml:space="preserve">благоустройства  </w:t>
            </w:r>
          </w:p>
        </w:tc>
        <w:tc>
          <w:tcPr>
            <w:tcW w:w="16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5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8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rPr>
          <w:trHeight w:val="800"/>
        </w:trPr>
        <w:tc>
          <w:tcPr>
            <w:tcW w:w="7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4.1.</w:t>
            </w:r>
          </w:p>
        </w:tc>
        <w:tc>
          <w:tcPr>
            <w:tcW w:w="22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Озеленение       </w:t>
            </w:r>
            <w:r w:rsidRPr="00255285">
              <w:rPr>
                <w:rFonts w:ascii="Courier New" w:eastAsia="Times New Roman" w:hAnsi="Courier New" w:cs="Courier New"/>
                <w:sz w:val="20"/>
                <w:szCs w:val="20"/>
                <w:lang w:eastAsia="ru-RU"/>
              </w:rPr>
              <w:br/>
              <w:t xml:space="preserve">(деревья, живая  </w:t>
            </w:r>
            <w:r w:rsidRPr="00255285">
              <w:rPr>
                <w:rFonts w:ascii="Courier New" w:eastAsia="Times New Roman" w:hAnsi="Courier New" w:cs="Courier New"/>
                <w:sz w:val="20"/>
                <w:szCs w:val="20"/>
                <w:lang w:eastAsia="ru-RU"/>
              </w:rPr>
              <w:br/>
              <w:t>изгородь, газоны,</w:t>
            </w:r>
            <w:r w:rsidRPr="00255285">
              <w:rPr>
                <w:rFonts w:ascii="Courier New" w:eastAsia="Times New Roman" w:hAnsi="Courier New" w:cs="Courier New"/>
                <w:sz w:val="20"/>
                <w:szCs w:val="20"/>
                <w:lang w:eastAsia="ru-RU"/>
              </w:rPr>
              <w:br/>
              <w:t xml:space="preserve">цветники)        </w:t>
            </w:r>
          </w:p>
        </w:tc>
        <w:tc>
          <w:tcPr>
            <w:tcW w:w="16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НЦС 81-02- </w:t>
            </w:r>
            <w:r w:rsidRPr="00255285">
              <w:rPr>
                <w:rFonts w:ascii="Courier New" w:eastAsia="Times New Roman" w:hAnsi="Courier New" w:cs="Courier New"/>
                <w:sz w:val="20"/>
                <w:szCs w:val="20"/>
                <w:lang w:eastAsia="ru-RU"/>
              </w:rPr>
              <w:br/>
              <w:t xml:space="preserve">  17-2011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мест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250 </w:t>
            </w:r>
          </w:p>
        </w:tc>
        <w:tc>
          <w:tcPr>
            <w:tcW w:w="15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2,66    </w:t>
            </w:r>
          </w:p>
        </w:tc>
        <w:tc>
          <w:tcPr>
            <w:tcW w:w="18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665,00    </w:t>
            </w:r>
          </w:p>
        </w:tc>
      </w:tr>
      <w:tr w:rsidR="00255285" w:rsidRPr="00255285" w:rsidTr="00255285">
        <w:trPr>
          <w:trHeight w:val="400"/>
        </w:trPr>
        <w:tc>
          <w:tcPr>
            <w:tcW w:w="7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4.2.</w:t>
            </w:r>
          </w:p>
        </w:tc>
        <w:tc>
          <w:tcPr>
            <w:tcW w:w="22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Проезды и        </w:t>
            </w:r>
            <w:r w:rsidRPr="00255285">
              <w:rPr>
                <w:rFonts w:ascii="Courier New" w:eastAsia="Times New Roman" w:hAnsi="Courier New" w:cs="Courier New"/>
                <w:sz w:val="20"/>
                <w:szCs w:val="20"/>
                <w:lang w:eastAsia="ru-RU"/>
              </w:rPr>
              <w:br/>
              <w:t xml:space="preserve">площадки         </w:t>
            </w:r>
          </w:p>
        </w:tc>
        <w:tc>
          <w:tcPr>
            <w:tcW w:w="16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НЦС 81-02- </w:t>
            </w:r>
            <w:r w:rsidRPr="00255285">
              <w:rPr>
                <w:rFonts w:ascii="Courier New" w:eastAsia="Times New Roman" w:hAnsi="Courier New" w:cs="Courier New"/>
                <w:sz w:val="20"/>
                <w:szCs w:val="20"/>
                <w:lang w:eastAsia="ru-RU"/>
              </w:rPr>
              <w:br/>
              <w:t xml:space="preserve">  08-2011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100 </w:t>
            </w:r>
            <w:r w:rsidRPr="00255285">
              <w:rPr>
                <w:rFonts w:ascii="Courier New" w:eastAsia="Times New Roman" w:hAnsi="Courier New" w:cs="Courier New"/>
                <w:sz w:val="20"/>
                <w:szCs w:val="20"/>
                <w:lang w:eastAsia="ru-RU"/>
              </w:rPr>
              <w:br/>
              <w:t xml:space="preserve"> м</w:t>
            </w:r>
            <w:proofErr w:type="gramStart"/>
            <w:r w:rsidRPr="00255285">
              <w:rPr>
                <w:rFonts w:ascii="Courier New" w:eastAsia="Times New Roman" w:hAnsi="Courier New" w:cs="Courier New"/>
                <w:sz w:val="20"/>
                <w:szCs w:val="20"/>
                <w:lang w:eastAsia="ru-RU"/>
              </w:rPr>
              <w:t>2</w:t>
            </w:r>
            <w:proofErr w:type="gramEnd"/>
            <w:r w:rsidRPr="00255285">
              <w:rPr>
                <w:rFonts w:ascii="Courier New" w:eastAsia="Times New Roman" w:hAnsi="Courier New" w:cs="Courier New"/>
                <w:sz w:val="20"/>
                <w:szCs w:val="20"/>
                <w:lang w:eastAsia="ru-RU"/>
              </w:rPr>
              <w:t xml:space="preserve">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3,10 </w:t>
            </w:r>
          </w:p>
        </w:tc>
        <w:tc>
          <w:tcPr>
            <w:tcW w:w="15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80,59   </w:t>
            </w:r>
          </w:p>
        </w:tc>
        <w:tc>
          <w:tcPr>
            <w:tcW w:w="18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249,83    </w:t>
            </w:r>
          </w:p>
        </w:tc>
      </w:tr>
      <w:tr w:rsidR="00255285" w:rsidRPr="00255285" w:rsidTr="00255285">
        <w:tc>
          <w:tcPr>
            <w:tcW w:w="720" w:type="dxa"/>
            <w:tcBorders>
              <w:top w:val="single" w:sz="4" w:space="0" w:color="auto"/>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2280" w:type="dxa"/>
            <w:tcBorders>
              <w:top w:val="single" w:sz="4" w:space="0" w:color="auto"/>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680" w:type="dxa"/>
            <w:tcBorders>
              <w:top w:val="single" w:sz="4" w:space="0" w:color="auto"/>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840" w:type="dxa"/>
            <w:tcBorders>
              <w:top w:val="single" w:sz="4" w:space="0" w:color="auto"/>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840" w:type="dxa"/>
            <w:tcBorders>
              <w:top w:val="single" w:sz="4" w:space="0" w:color="auto"/>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800" w:type="dxa"/>
            <w:tcBorders>
              <w:top w:val="single" w:sz="4" w:space="0" w:color="auto"/>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rPr>
          <w:trHeight w:val="600"/>
        </w:trPr>
        <w:tc>
          <w:tcPr>
            <w:tcW w:w="7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22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Итого стоимость  </w:t>
            </w:r>
            <w:r w:rsidRPr="00255285">
              <w:rPr>
                <w:rFonts w:ascii="Courier New" w:eastAsia="Times New Roman" w:hAnsi="Courier New" w:cs="Courier New"/>
                <w:sz w:val="20"/>
                <w:szCs w:val="20"/>
                <w:lang w:eastAsia="ru-RU"/>
              </w:rPr>
              <w:br/>
              <w:t xml:space="preserve">инженерных сетей </w:t>
            </w:r>
            <w:r w:rsidRPr="00255285">
              <w:rPr>
                <w:rFonts w:ascii="Courier New" w:eastAsia="Times New Roman" w:hAnsi="Courier New" w:cs="Courier New"/>
                <w:sz w:val="20"/>
                <w:szCs w:val="20"/>
                <w:lang w:eastAsia="ru-RU"/>
              </w:rPr>
              <w:br/>
              <w:t>и благоустройства</w:t>
            </w:r>
          </w:p>
        </w:tc>
        <w:tc>
          <w:tcPr>
            <w:tcW w:w="16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5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8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22633,18   </w:t>
            </w:r>
          </w:p>
        </w:tc>
      </w:tr>
      <w:tr w:rsidR="00255285" w:rsidRPr="00255285" w:rsidTr="00255285">
        <w:trPr>
          <w:trHeight w:val="400"/>
        </w:trPr>
        <w:tc>
          <w:tcPr>
            <w:tcW w:w="7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22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Коэффициент на   </w:t>
            </w:r>
            <w:r w:rsidRPr="00255285">
              <w:rPr>
                <w:rFonts w:ascii="Courier New" w:eastAsia="Times New Roman" w:hAnsi="Courier New" w:cs="Courier New"/>
                <w:sz w:val="20"/>
                <w:szCs w:val="20"/>
                <w:lang w:eastAsia="ru-RU"/>
              </w:rPr>
              <w:br/>
              <w:t xml:space="preserve">сейсмичность     </w:t>
            </w:r>
          </w:p>
        </w:tc>
        <w:tc>
          <w:tcPr>
            <w:tcW w:w="16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Приложение 3</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5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1,05    </w:t>
            </w:r>
          </w:p>
        </w:tc>
        <w:tc>
          <w:tcPr>
            <w:tcW w:w="18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rPr>
          <w:trHeight w:val="1000"/>
        </w:trPr>
        <w:tc>
          <w:tcPr>
            <w:tcW w:w="7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22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Итого стоимость  </w:t>
            </w:r>
            <w:r w:rsidRPr="00255285">
              <w:rPr>
                <w:rFonts w:ascii="Courier New" w:eastAsia="Times New Roman" w:hAnsi="Courier New" w:cs="Courier New"/>
                <w:sz w:val="20"/>
                <w:szCs w:val="20"/>
                <w:lang w:eastAsia="ru-RU"/>
              </w:rPr>
              <w:br/>
              <w:t xml:space="preserve">инженерных сетей </w:t>
            </w:r>
            <w:r w:rsidRPr="00255285">
              <w:rPr>
                <w:rFonts w:ascii="Courier New" w:eastAsia="Times New Roman" w:hAnsi="Courier New" w:cs="Courier New"/>
                <w:sz w:val="20"/>
                <w:szCs w:val="20"/>
                <w:lang w:eastAsia="ru-RU"/>
              </w:rPr>
              <w:br/>
              <w:t>и благоустройства</w:t>
            </w:r>
            <w:r w:rsidRPr="00255285">
              <w:rPr>
                <w:rFonts w:ascii="Courier New" w:eastAsia="Times New Roman" w:hAnsi="Courier New" w:cs="Courier New"/>
                <w:sz w:val="20"/>
                <w:szCs w:val="20"/>
                <w:lang w:eastAsia="ru-RU"/>
              </w:rPr>
              <w:br/>
              <w:t xml:space="preserve">с учетом         </w:t>
            </w:r>
            <w:r w:rsidRPr="00255285">
              <w:rPr>
                <w:rFonts w:ascii="Courier New" w:eastAsia="Times New Roman" w:hAnsi="Courier New" w:cs="Courier New"/>
                <w:sz w:val="20"/>
                <w:szCs w:val="20"/>
                <w:lang w:eastAsia="ru-RU"/>
              </w:rPr>
              <w:br/>
              <w:t xml:space="preserve">сейсмичности     </w:t>
            </w:r>
          </w:p>
        </w:tc>
        <w:tc>
          <w:tcPr>
            <w:tcW w:w="16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5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8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23764,84   </w:t>
            </w:r>
          </w:p>
        </w:tc>
      </w:tr>
      <w:tr w:rsidR="00255285" w:rsidRPr="00255285" w:rsidTr="00255285">
        <w:trPr>
          <w:trHeight w:val="800"/>
        </w:trPr>
        <w:tc>
          <w:tcPr>
            <w:tcW w:w="7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22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Всего стоимость  </w:t>
            </w:r>
            <w:r w:rsidRPr="00255285">
              <w:rPr>
                <w:rFonts w:ascii="Courier New" w:eastAsia="Times New Roman" w:hAnsi="Courier New" w:cs="Courier New"/>
                <w:sz w:val="20"/>
                <w:szCs w:val="20"/>
                <w:lang w:eastAsia="ru-RU"/>
              </w:rPr>
              <w:br/>
              <w:t xml:space="preserve">детского сада с  </w:t>
            </w:r>
            <w:r w:rsidRPr="00255285">
              <w:rPr>
                <w:rFonts w:ascii="Courier New" w:eastAsia="Times New Roman" w:hAnsi="Courier New" w:cs="Courier New"/>
                <w:sz w:val="20"/>
                <w:szCs w:val="20"/>
                <w:lang w:eastAsia="ru-RU"/>
              </w:rPr>
              <w:br/>
              <w:t xml:space="preserve">учетом           </w:t>
            </w:r>
            <w:r w:rsidRPr="00255285">
              <w:rPr>
                <w:rFonts w:ascii="Courier New" w:eastAsia="Times New Roman" w:hAnsi="Courier New" w:cs="Courier New"/>
                <w:sz w:val="20"/>
                <w:szCs w:val="20"/>
                <w:lang w:eastAsia="ru-RU"/>
              </w:rPr>
              <w:br/>
              <w:t xml:space="preserve">сейсмичности     </w:t>
            </w:r>
          </w:p>
        </w:tc>
        <w:tc>
          <w:tcPr>
            <w:tcW w:w="16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5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8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180292,39  </w:t>
            </w:r>
          </w:p>
        </w:tc>
      </w:tr>
      <w:tr w:rsidR="00255285" w:rsidRPr="00255285" w:rsidTr="00255285">
        <w:trPr>
          <w:trHeight w:val="400"/>
        </w:trPr>
        <w:tc>
          <w:tcPr>
            <w:tcW w:w="7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5. </w:t>
            </w:r>
          </w:p>
        </w:tc>
        <w:tc>
          <w:tcPr>
            <w:tcW w:w="22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Поправочные      </w:t>
            </w:r>
            <w:r w:rsidRPr="00255285">
              <w:rPr>
                <w:rFonts w:ascii="Courier New" w:eastAsia="Times New Roman" w:hAnsi="Courier New" w:cs="Courier New"/>
                <w:sz w:val="20"/>
                <w:szCs w:val="20"/>
                <w:lang w:eastAsia="ru-RU"/>
              </w:rPr>
              <w:br/>
              <w:t xml:space="preserve">коэффициенты     </w:t>
            </w:r>
          </w:p>
        </w:tc>
        <w:tc>
          <w:tcPr>
            <w:tcW w:w="16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5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8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rPr>
          <w:trHeight w:val="1600"/>
        </w:trPr>
        <w:tc>
          <w:tcPr>
            <w:tcW w:w="7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22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Поправочный      </w:t>
            </w:r>
            <w:r w:rsidRPr="00255285">
              <w:rPr>
                <w:rFonts w:ascii="Courier New" w:eastAsia="Times New Roman" w:hAnsi="Courier New" w:cs="Courier New"/>
                <w:sz w:val="20"/>
                <w:szCs w:val="20"/>
                <w:lang w:eastAsia="ru-RU"/>
              </w:rPr>
              <w:br/>
              <w:t xml:space="preserve">коэффициент      </w:t>
            </w:r>
            <w:r w:rsidRPr="00255285">
              <w:rPr>
                <w:rFonts w:ascii="Courier New" w:eastAsia="Times New Roman" w:hAnsi="Courier New" w:cs="Courier New"/>
                <w:sz w:val="20"/>
                <w:szCs w:val="20"/>
                <w:lang w:eastAsia="ru-RU"/>
              </w:rPr>
              <w:br/>
              <w:t xml:space="preserve">перехода от      </w:t>
            </w:r>
            <w:r w:rsidRPr="00255285">
              <w:rPr>
                <w:rFonts w:ascii="Courier New" w:eastAsia="Times New Roman" w:hAnsi="Courier New" w:cs="Courier New"/>
                <w:sz w:val="20"/>
                <w:szCs w:val="20"/>
                <w:lang w:eastAsia="ru-RU"/>
              </w:rPr>
              <w:br/>
              <w:t xml:space="preserve">базового района  </w:t>
            </w:r>
            <w:r w:rsidRPr="00255285">
              <w:rPr>
                <w:rFonts w:ascii="Courier New" w:eastAsia="Times New Roman" w:hAnsi="Courier New" w:cs="Courier New"/>
                <w:sz w:val="20"/>
                <w:szCs w:val="20"/>
                <w:lang w:eastAsia="ru-RU"/>
              </w:rPr>
              <w:br/>
              <w:t xml:space="preserve">Московская       </w:t>
            </w:r>
            <w:r w:rsidRPr="00255285">
              <w:rPr>
                <w:rFonts w:ascii="Courier New" w:eastAsia="Times New Roman" w:hAnsi="Courier New" w:cs="Courier New"/>
                <w:sz w:val="20"/>
                <w:szCs w:val="20"/>
                <w:lang w:eastAsia="ru-RU"/>
              </w:rPr>
              <w:br/>
              <w:t xml:space="preserve">область </w:t>
            </w:r>
            <w:proofErr w:type="gramStart"/>
            <w:r w:rsidRPr="00255285">
              <w:rPr>
                <w:rFonts w:ascii="Courier New" w:eastAsia="Times New Roman" w:hAnsi="Courier New" w:cs="Courier New"/>
                <w:sz w:val="20"/>
                <w:szCs w:val="20"/>
                <w:lang w:eastAsia="ru-RU"/>
              </w:rPr>
              <w:t>к</w:t>
            </w:r>
            <w:proofErr w:type="gramEnd"/>
            <w:r w:rsidRPr="00255285">
              <w:rPr>
                <w:rFonts w:ascii="Courier New" w:eastAsia="Times New Roman" w:hAnsi="Courier New" w:cs="Courier New"/>
                <w:sz w:val="20"/>
                <w:szCs w:val="20"/>
                <w:lang w:eastAsia="ru-RU"/>
              </w:rPr>
              <w:t xml:space="preserve"> ТЕР    </w:t>
            </w:r>
            <w:r w:rsidRPr="00255285">
              <w:rPr>
                <w:rFonts w:ascii="Courier New" w:eastAsia="Times New Roman" w:hAnsi="Courier New" w:cs="Courier New"/>
                <w:sz w:val="20"/>
                <w:szCs w:val="20"/>
                <w:lang w:eastAsia="ru-RU"/>
              </w:rPr>
              <w:br/>
              <w:t>Северная Осетия -</w:t>
            </w:r>
            <w:r w:rsidRPr="00255285">
              <w:rPr>
                <w:rFonts w:ascii="Courier New" w:eastAsia="Times New Roman" w:hAnsi="Courier New" w:cs="Courier New"/>
                <w:sz w:val="20"/>
                <w:szCs w:val="20"/>
                <w:lang w:eastAsia="ru-RU"/>
              </w:rPr>
              <w:br/>
              <w:t xml:space="preserve">Алания (1 зона)  </w:t>
            </w:r>
          </w:p>
        </w:tc>
        <w:tc>
          <w:tcPr>
            <w:tcW w:w="16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5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0,83    </w:t>
            </w:r>
          </w:p>
        </w:tc>
        <w:tc>
          <w:tcPr>
            <w:tcW w:w="18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rPr>
          <w:trHeight w:val="1200"/>
        </w:trPr>
        <w:tc>
          <w:tcPr>
            <w:tcW w:w="7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22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Зональный        </w:t>
            </w:r>
            <w:r w:rsidRPr="00255285">
              <w:rPr>
                <w:rFonts w:ascii="Courier New" w:eastAsia="Times New Roman" w:hAnsi="Courier New" w:cs="Courier New"/>
                <w:sz w:val="20"/>
                <w:szCs w:val="20"/>
                <w:lang w:eastAsia="ru-RU"/>
              </w:rPr>
              <w:br/>
              <w:t xml:space="preserve">коэффициент для  </w:t>
            </w:r>
            <w:r w:rsidRPr="00255285">
              <w:rPr>
                <w:rFonts w:ascii="Courier New" w:eastAsia="Times New Roman" w:hAnsi="Courier New" w:cs="Courier New"/>
                <w:sz w:val="20"/>
                <w:szCs w:val="20"/>
                <w:lang w:eastAsia="ru-RU"/>
              </w:rPr>
              <w:br/>
              <w:t xml:space="preserve">Республики       </w:t>
            </w:r>
            <w:r w:rsidRPr="00255285">
              <w:rPr>
                <w:rFonts w:ascii="Courier New" w:eastAsia="Times New Roman" w:hAnsi="Courier New" w:cs="Courier New"/>
                <w:sz w:val="20"/>
                <w:szCs w:val="20"/>
                <w:lang w:eastAsia="ru-RU"/>
              </w:rPr>
              <w:br/>
              <w:t>Северная Осетия -</w:t>
            </w:r>
            <w:r w:rsidRPr="00255285">
              <w:rPr>
                <w:rFonts w:ascii="Courier New" w:eastAsia="Times New Roman" w:hAnsi="Courier New" w:cs="Courier New"/>
                <w:sz w:val="20"/>
                <w:szCs w:val="20"/>
                <w:lang w:eastAsia="ru-RU"/>
              </w:rPr>
              <w:br/>
              <w:t>Алания (от 1 зоны</w:t>
            </w:r>
            <w:r w:rsidRPr="00255285">
              <w:rPr>
                <w:rFonts w:ascii="Courier New" w:eastAsia="Times New Roman" w:hAnsi="Courier New" w:cs="Courier New"/>
                <w:sz w:val="20"/>
                <w:szCs w:val="20"/>
                <w:lang w:eastAsia="ru-RU"/>
              </w:rPr>
              <w:br/>
              <w:t xml:space="preserve">к 3 зоне)        </w:t>
            </w:r>
          </w:p>
        </w:tc>
        <w:tc>
          <w:tcPr>
            <w:tcW w:w="16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Приложение 2</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5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1,08    </w:t>
            </w:r>
          </w:p>
        </w:tc>
        <w:tc>
          <w:tcPr>
            <w:tcW w:w="18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rPr>
          <w:trHeight w:val="600"/>
        </w:trPr>
        <w:tc>
          <w:tcPr>
            <w:tcW w:w="7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22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Региональн</w:t>
            </w:r>
            <w:proofErr w:type="gramStart"/>
            <w:r w:rsidRPr="00255285">
              <w:rPr>
                <w:rFonts w:ascii="Courier New" w:eastAsia="Times New Roman" w:hAnsi="Courier New" w:cs="Courier New"/>
                <w:sz w:val="20"/>
                <w:szCs w:val="20"/>
                <w:lang w:eastAsia="ru-RU"/>
              </w:rPr>
              <w:t>о-</w:t>
            </w:r>
            <w:proofErr w:type="gramEnd"/>
            <w:r w:rsidRPr="00255285">
              <w:rPr>
                <w:rFonts w:ascii="Courier New" w:eastAsia="Times New Roman" w:hAnsi="Courier New" w:cs="Courier New"/>
                <w:sz w:val="20"/>
                <w:szCs w:val="20"/>
                <w:lang w:eastAsia="ru-RU"/>
              </w:rPr>
              <w:t xml:space="preserve">     </w:t>
            </w:r>
            <w:r w:rsidRPr="00255285">
              <w:rPr>
                <w:rFonts w:ascii="Courier New" w:eastAsia="Times New Roman" w:hAnsi="Courier New" w:cs="Courier New"/>
                <w:sz w:val="20"/>
                <w:szCs w:val="20"/>
                <w:lang w:eastAsia="ru-RU"/>
              </w:rPr>
              <w:br/>
              <w:t xml:space="preserve">климатический    </w:t>
            </w:r>
            <w:r w:rsidRPr="00255285">
              <w:rPr>
                <w:rFonts w:ascii="Courier New" w:eastAsia="Times New Roman" w:hAnsi="Courier New" w:cs="Courier New"/>
                <w:sz w:val="20"/>
                <w:szCs w:val="20"/>
                <w:lang w:eastAsia="ru-RU"/>
              </w:rPr>
              <w:br/>
              <w:t xml:space="preserve">коэффициент      </w:t>
            </w:r>
          </w:p>
        </w:tc>
        <w:tc>
          <w:tcPr>
            <w:tcW w:w="16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Приложение 1</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5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0,94    </w:t>
            </w:r>
          </w:p>
        </w:tc>
        <w:tc>
          <w:tcPr>
            <w:tcW w:w="18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rPr>
          <w:trHeight w:val="1600"/>
        </w:trPr>
        <w:tc>
          <w:tcPr>
            <w:tcW w:w="7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22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Стоимость        </w:t>
            </w:r>
            <w:r w:rsidRPr="00255285">
              <w:rPr>
                <w:rFonts w:ascii="Courier New" w:eastAsia="Times New Roman" w:hAnsi="Courier New" w:cs="Courier New"/>
                <w:sz w:val="20"/>
                <w:szCs w:val="20"/>
                <w:lang w:eastAsia="ru-RU"/>
              </w:rPr>
              <w:br/>
              <w:t xml:space="preserve">строительства с  </w:t>
            </w:r>
            <w:r w:rsidRPr="00255285">
              <w:rPr>
                <w:rFonts w:ascii="Courier New" w:eastAsia="Times New Roman" w:hAnsi="Courier New" w:cs="Courier New"/>
                <w:sz w:val="20"/>
                <w:szCs w:val="20"/>
                <w:lang w:eastAsia="ru-RU"/>
              </w:rPr>
              <w:br/>
              <w:t xml:space="preserve">учетом           </w:t>
            </w:r>
            <w:r w:rsidRPr="00255285">
              <w:rPr>
                <w:rFonts w:ascii="Courier New" w:eastAsia="Times New Roman" w:hAnsi="Courier New" w:cs="Courier New"/>
                <w:sz w:val="20"/>
                <w:szCs w:val="20"/>
                <w:lang w:eastAsia="ru-RU"/>
              </w:rPr>
              <w:br/>
              <w:t xml:space="preserve">сейсмичности,    </w:t>
            </w:r>
            <w:r w:rsidRPr="00255285">
              <w:rPr>
                <w:rFonts w:ascii="Courier New" w:eastAsia="Times New Roman" w:hAnsi="Courier New" w:cs="Courier New"/>
                <w:sz w:val="20"/>
                <w:szCs w:val="20"/>
                <w:lang w:eastAsia="ru-RU"/>
              </w:rPr>
              <w:br/>
              <w:t>территориальных и</w:t>
            </w:r>
            <w:r w:rsidRPr="00255285">
              <w:rPr>
                <w:rFonts w:ascii="Courier New" w:eastAsia="Times New Roman" w:hAnsi="Courier New" w:cs="Courier New"/>
                <w:sz w:val="20"/>
                <w:szCs w:val="20"/>
                <w:lang w:eastAsia="ru-RU"/>
              </w:rPr>
              <w:br/>
              <w:t>региональн</w:t>
            </w:r>
            <w:proofErr w:type="gramStart"/>
            <w:r w:rsidRPr="00255285">
              <w:rPr>
                <w:rFonts w:ascii="Courier New" w:eastAsia="Times New Roman" w:hAnsi="Courier New" w:cs="Courier New"/>
                <w:sz w:val="20"/>
                <w:szCs w:val="20"/>
                <w:lang w:eastAsia="ru-RU"/>
              </w:rPr>
              <w:t>о-</w:t>
            </w:r>
            <w:proofErr w:type="gramEnd"/>
            <w:r w:rsidRPr="00255285">
              <w:rPr>
                <w:rFonts w:ascii="Courier New" w:eastAsia="Times New Roman" w:hAnsi="Courier New" w:cs="Courier New"/>
                <w:sz w:val="20"/>
                <w:szCs w:val="20"/>
                <w:lang w:eastAsia="ru-RU"/>
              </w:rPr>
              <w:t xml:space="preserve">     </w:t>
            </w:r>
            <w:r w:rsidRPr="00255285">
              <w:rPr>
                <w:rFonts w:ascii="Courier New" w:eastAsia="Times New Roman" w:hAnsi="Courier New" w:cs="Courier New"/>
                <w:sz w:val="20"/>
                <w:szCs w:val="20"/>
                <w:lang w:eastAsia="ru-RU"/>
              </w:rPr>
              <w:br/>
              <w:t xml:space="preserve">климатических    </w:t>
            </w:r>
            <w:r w:rsidRPr="00255285">
              <w:rPr>
                <w:rFonts w:ascii="Courier New" w:eastAsia="Times New Roman" w:hAnsi="Courier New" w:cs="Courier New"/>
                <w:sz w:val="20"/>
                <w:szCs w:val="20"/>
                <w:lang w:eastAsia="ru-RU"/>
              </w:rPr>
              <w:br/>
              <w:t xml:space="preserve">условий          </w:t>
            </w:r>
          </w:p>
        </w:tc>
        <w:tc>
          <w:tcPr>
            <w:tcW w:w="16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5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8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151917,25  </w:t>
            </w:r>
          </w:p>
        </w:tc>
      </w:tr>
      <w:tr w:rsidR="00255285" w:rsidRPr="00255285" w:rsidTr="00255285">
        <w:tc>
          <w:tcPr>
            <w:tcW w:w="7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6. </w:t>
            </w:r>
          </w:p>
        </w:tc>
        <w:tc>
          <w:tcPr>
            <w:tcW w:w="22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Плата за землю   </w:t>
            </w:r>
          </w:p>
        </w:tc>
        <w:tc>
          <w:tcPr>
            <w:tcW w:w="16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расчет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5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8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1500,00   </w:t>
            </w:r>
          </w:p>
        </w:tc>
      </w:tr>
      <w:tr w:rsidR="00255285" w:rsidRPr="00255285" w:rsidTr="00255285">
        <w:trPr>
          <w:trHeight w:val="600"/>
        </w:trPr>
        <w:tc>
          <w:tcPr>
            <w:tcW w:w="7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7. </w:t>
            </w:r>
          </w:p>
        </w:tc>
        <w:tc>
          <w:tcPr>
            <w:tcW w:w="22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Затраты на       </w:t>
            </w:r>
            <w:r w:rsidRPr="00255285">
              <w:rPr>
                <w:rFonts w:ascii="Courier New" w:eastAsia="Times New Roman" w:hAnsi="Courier New" w:cs="Courier New"/>
                <w:sz w:val="20"/>
                <w:szCs w:val="20"/>
                <w:lang w:eastAsia="ru-RU"/>
              </w:rPr>
              <w:br/>
              <w:t xml:space="preserve">подключение к    </w:t>
            </w:r>
            <w:r w:rsidRPr="00255285">
              <w:rPr>
                <w:rFonts w:ascii="Courier New" w:eastAsia="Times New Roman" w:hAnsi="Courier New" w:cs="Courier New"/>
                <w:sz w:val="20"/>
                <w:szCs w:val="20"/>
                <w:lang w:eastAsia="ru-RU"/>
              </w:rPr>
              <w:br/>
              <w:t xml:space="preserve">инженерным сетям </w:t>
            </w:r>
          </w:p>
        </w:tc>
        <w:tc>
          <w:tcPr>
            <w:tcW w:w="16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расчет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5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8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18230,07  </w:t>
            </w:r>
          </w:p>
        </w:tc>
      </w:tr>
      <w:tr w:rsidR="00255285" w:rsidRPr="00255285" w:rsidTr="00255285">
        <w:trPr>
          <w:trHeight w:val="600"/>
        </w:trPr>
        <w:tc>
          <w:tcPr>
            <w:tcW w:w="7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22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Всего по         </w:t>
            </w:r>
            <w:r w:rsidRPr="00255285">
              <w:rPr>
                <w:rFonts w:ascii="Courier New" w:eastAsia="Times New Roman" w:hAnsi="Courier New" w:cs="Courier New"/>
                <w:sz w:val="20"/>
                <w:szCs w:val="20"/>
                <w:lang w:eastAsia="ru-RU"/>
              </w:rPr>
              <w:br/>
              <w:t xml:space="preserve">состоянию на     </w:t>
            </w:r>
            <w:r w:rsidRPr="00255285">
              <w:rPr>
                <w:rFonts w:ascii="Courier New" w:eastAsia="Times New Roman" w:hAnsi="Courier New" w:cs="Courier New"/>
                <w:sz w:val="20"/>
                <w:szCs w:val="20"/>
                <w:lang w:eastAsia="ru-RU"/>
              </w:rPr>
              <w:br/>
              <w:t xml:space="preserve">01.01.2011       </w:t>
            </w:r>
          </w:p>
        </w:tc>
        <w:tc>
          <w:tcPr>
            <w:tcW w:w="16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5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8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171647,32  </w:t>
            </w:r>
          </w:p>
        </w:tc>
      </w:tr>
      <w:tr w:rsidR="00255285" w:rsidRPr="00255285" w:rsidTr="00255285">
        <w:trPr>
          <w:trHeight w:val="400"/>
        </w:trPr>
        <w:tc>
          <w:tcPr>
            <w:tcW w:w="7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22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Продолжительность</w:t>
            </w:r>
            <w:r w:rsidRPr="00255285">
              <w:rPr>
                <w:rFonts w:ascii="Courier New" w:eastAsia="Times New Roman" w:hAnsi="Courier New" w:cs="Courier New"/>
                <w:sz w:val="20"/>
                <w:szCs w:val="20"/>
                <w:lang w:eastAsia="ru-RU"/>
              </w:rPr>
              <w:br/>
              <w:t xml:space="preserve">строительства    </w:t>
            </w:r>
          </w:p>
        </w:tc>
        <w:tc>
          <w:tcPr>
            <w:tcW w:w="16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мес.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10  </w:t>
            </w:r>
          </w:p>
        </w:tc>
        <w:tc>
          <w:tcPr>
            <w:tcW w:w="15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8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rPr>
          <w:trHeight w:val="400"/>
        </w:trPr>
        <w:tc>
          <w:tcPr>
            <w:tcW w:w="7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22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Начало           </w:t>
            </w:r>
            <w:r w:rsidRPr="00255285">
              <w:rPr>
                <w:rFonts w:ascii="Courier New" w:eastAsia="Times New Roman" w:hAnsi="Courier New" w:cs="Courier New"/>
                <w:sz w:val="20"/>
                <w:szCs w:val="20"/>
                <w:lang w:eastAsia="ru-RU"/>
              </w:rPr>
              <w:br/>
              <w:t xml:space="preserve">строительства    </w:t>
            </w:r>
          </w:p>
        </w:tc>
        <w:tc>
          <w:tcPr>
            <w:tcW w:w="16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01.01.2012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5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8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rPr>
          <w:trHeight w:val="400"/>
        </w:trPr>
        <w:tc>
          <w:tcPr>
            <w:tcW w:w="7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22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Окончание        </w:t>
            </w:r>
            <w:r w:rsidRPr="00255285">
              <w:rPr>
                <w:rFonts w:ascii="Courier New" w:eastAsia="Times New Roman" w:hAnsi="Courier New" w:cs="Courier New"/>
                <w:sz w:val="20"/>
                <w:szCs w:val="20"/>
                <w:lang w:eastAsia="ru-RU"/>
              </w:rPr>
              <w:br/>
              <w:t xml:space="preserve">строительства    </w:t>
            </w:r>
          </w:p>
        </w:tc>
        <w:tc>
          <w:tcPr>
            <w:tcW w:w="16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01.11.2012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5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8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rPr>
          <w:trHeight w:val="2400"/>
        </w:trPr>
        <w:tc>
          <w:tcPr>
            <w:tcW w:w="7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22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Расчет индекс</w:t>
            </w:r>
            <w:proofErr w:type="gramStart"/>
            <w:r w:rsidRPr="00255285">
              <w:rPr>
                <w:rFonts w:ascii="Courier New" w:eastAsia="Times New Roman" w:hAnsi="Courier New" w:cs="Courier New"/>
                <w:sz w:val="20"/>
                <w:szCs w:val="20"/>
                <w:lang w:eastAsia="ru-RU"/>
              </w:rPr>
              <w:t>а-</w:t>
            </w:r>
            <w:proofErr w:type="gramEnd"/>
            <w:r w:rsidRPr="00255285">
              <w:rPr>
                <w:rFonts w:ascii="Courier New" w:eastAsia="Times New Roman" w:hAnsi="Courier New" w:cs="Courier New"/>
                <w:sz w:val="20"/>
                <w:szCs w:val="20"/>
                <w:lang w:eastAsia="ru-RU"/>
              </w:rPr>
              <w:t xml:space="preserve">  </w:t>
            </w:r>
            <w:r w:rsidRPr="00255285">
              <w:rPr>
                <w:rFonts w:ascii="Courier New" w:eastAsia="Times New Roman" w:hAnsi="Courier New" w:cs="Courier New"/>
                <w:sz w:val="20"/>
                <w:szCs w:val="20"/>
                <w:lang w:eastAsia="ru-RU"/>
              </w:rPr>
              <w:br/>
              <w:t xml:space="preserve">дефлятора на     </w:t>
            </w:r>
            <w:r w:rsidRPr="00255285">
              <w:rPr>
                <w:rFonts w:ascii="Courier New" w:eastAsia="Times New Roman" w:hAnsi="Courier New" w:cs="Courier New"/>
                <w:sz w:val="20"/>
                <w:szCs w:val="20"/>
                <w:lang w:eastAsia="ru-RU"/>
              </w:rPr>
              <w:br/>
              <w:t xml:space="preserve">основании        </w:t>
            </w:r>
            <w:r w:rsidRPr="00255285">
              <w:rPr>
                <w:rFonts w:ascii="Courier New" w:eastAsia="Times New Roman" w:hAnsi="Courier New" w:cs="Courier New"/>
                <w:sz w:val="20"/>
                <w:szCs w:val="20"/>
                <w:lang w:eastAsia="ru-RU"/>
              </w:rPr>
              <w:br/>
              <w:t xml:space="preserve">показателей      </w:t>
            </w:r>
            <w:r w:rsidRPr="00255285">
              <w:rPr>
                <w:rFonts w:ascii="Courier New" w:eastAsia="Times New Roman" w:hAnsi="Courier New" w:cs="Courier New"/>
                <w:sz w:val="20"/>
                <w:szCs w:val="20"/>
                <w:lang w:eastAsia="ru-RU"/>
              </w:rPr>
              <w:br/>
              <w:t>Минэкономразвития</w:t>
            </w:r>
            <w:r w:rsidRPr="00255285">
              <w:rPr>
                <w:rFonts w:ascii="Courier New" w:eastAsia="Times New Roman" w:hAnsi="Courier New" w:cs="Courier New"/>
                <w:sz w:val="20"/>
                <w:szCs w:val="20"/>
                <w:lang w:eastAsia="ru-RU"/>
              </w:rPr>
              <w:br/>
              <w:t xml:space="preserve">России           </w:t>
            </w:r>
            <w:r w:rsidRPr="00255285">
              <w:rPr>
                <w:rFonts w:ascii="Courier New" w:eastAsia="Times New Roman" w:hAnsi="Courier New" w:cs="Courier New"/>
                <w:sz w:val="20"/>
                <w:szCs w:val="20"/>
                <w:lang w:eastAsia="ru-RU"/>
              </w:rPr>
              <w:br/>
            </w:r>
            <w:proofErr w:type="spellStart"/>
            <w:r w:rsidRPr="00255285">
              <w:rPr>
                <w:rFonts w:ascii="Courier New" w:eastAsia="Times New Roman" w:hAnsi="Courier New" w:cs="Courier New"/>
                <w:sz w:val="20"/>
                <w:szCs w:val="20"/>
                <w:lang w:eastAsia="ru-RU"/>
              </w:rPr>
              <w:t>Ин.стр</w:t>
            </w:r>
            <w:proofErr w:type="spellEnd"/>
            <w:r w:rsidRPr="00255285">
              <w:rPr>
                <w:rFonts w:ascii="Courier New" w:eastAsia="Times New Roman" w:hAnsi="Courier New" w:cs="Courier New"/>
                <w:sz w:val="20"/>
                <w:szCs w:val="20"/>
                <w:lang w:eastAsia="ru-RU"/>
              </w:rPr>
              <w:t xml:space="preserve">. с        </w:t>
            </w:r>
            <w:r w:rsidRPr="00255285">
              <w:rPr>
                <w:rFonts w:ascii="Courier New" w:eastAsia="Times New Roman" w:hAnsi="Courier New" w:cs="Courier New"/>
                <w:sz w:val="20"/>
                <w:szCs w:val="20"/>
                <w:lang w:eastAsia="ru-RU"/>
              </w:rPr>
              <w:br/>
              <w:t xml:space="preserve">01.01.2011 по    </w:t>
            </w:r>
            <w:r w:rsidRPr="00255285">
              <w:rPr>
                <w:rFonts w:ascii="Courier New" w:eastAsia="Times New Roman" w:hAnsi="Courier New" w:cs="Courier New"/>
                <w:sz w:val="20"/>
                <w:szCs w:val="20"/>
                <w:lang w:eastAsia="ru-RU"/>
              </w:rPr>
              <w:br/>
              <w:t>01.01.2012 = 108%</w:t>
            </w:r>
            <w:r w:rsidRPr="00255285">
              <w:rPr>
                <w:rFonts w:ascii="Courier New" w:eastAsia="Times New Roman" w:hAnsi="Courier New" w:cs="Courier New"/>
                <w:sz w:val="20"/>
                <w:szCs w:val="20"/>
                <w:lang w:eastAsia="ru-RU"/>
              </w:rPr>
              <w:br/>
            </w:r>
            <w:proofErr w:type="spellStart"/>
            <w:r w:rsidRPr="00255285">
              <w:rPr>
                <w:rFonts w:ascii="Courier New" w:eastAsia="Times New Roman" w:hAnsi="Courier New" w:cs="Courier New"/>
                <w:sz w:val="20"/>
                <w:szCs w:val="20"/>
                <w:lang w:eastAsia="ru-RU"/>
              </w:rPr>
              <w:t>Ипл.п</w:t>
            </w:r>
            <w:proofErr w:type="spellEnd"/>
            <w:r w:rsidRPr="00255285">
              <w:rPr>
                <w:rFonts w:ascii="Courier New" w:eastAsia="Times New Roman" w:hAnsi="Courier New" w:cs="Courier New"/>
                <w:sz w:val="20"/>
                <w:szCs w:val="20"/>
                <w:lang w:eastAsia="ru-RU"/>
              </w:rPr>
              <w:t xml:space="preserve">. с         </w:t>
            </w:r>
            <w:r w:rsidRPr="00255285">
              <w:rPr>
                <w:rFonts w:ascii="Courier New" w:eastAsia="Times New Roman" w:hAnsi="Courier New" w:cs="Courier New"/>
                <w:sz w:val="20"/>
                <w:szCs w:val="20"/>
                <w:lang w:eastAsia="ru-RU"/>
              </w:rPr>
              <w:br/>
              <w:t xml:space="preserve">01.01.2012 по    </w:t>
            </w:r>
            <w:r w:rsidRPr="00255285">
              <w:rPr>
                <w:rFonts w:ascii="Courier New" w:eastAsia="Times New Roman" w:hAnsi="Courier New" w:cs="Courier New"/>
                <w:sz w:val="20"/>
                <w:szCs w:val="20"/>
                <w:lang w:eastAsia="ru-RU"/>
              </w:rPr>
              <w:br/>
              <w:t>01.10.2012 = 106%</w:t>
            </w:r>
          </w:p>
        </w:tc>
        <w:tc>
          <w:tcPr>
            <w:tcW w:w="16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Информация  </w:t>
            </w:r>
            <w:r w:rsidRPr="00255285">
              <w:rPr>
                <w:rFonts w:ascii="Courier New" w:eastAsia="Times New Roman" w:hAnsi="Courier New" w:cs="Courier New"/>
                <w:sz w:val="20"/>
                <w:szCs w:val="20"/>
                <w:lang w:eastAsia="ru-RU"/>
              </w:rPr>
              <w:br/>
              <w:t>Министерства</w:t>
            </w:r>
            <w:r w:rsidRPr="00255285">
              <w:rPr>
                <w:rFonts w:ascii="Courier New" w:eastAsia="Times New Roman" w:hAnsi="Courier New" w:cs="Courier New"/>
                <w:sz w:val="20"/>
                <w:szCs w:val="20"/>
                <w:lang w:eastAsia="ru-RU"/>
              </w:rPr>
              <w:br/>
            </w:r>
            <w:proofErr w:type="spellStart"/>
            <w:r w:rsidRPr="00255285">
              <w:rPr>
                <w:rFonts w:ascii="Courier New" w:eastAsia="Times New Roman" w:hAnsi="Courier New" w:cs="Courier New"/>
                <w:sz w:val="20"/>
                <w:szCs w:val="20"/>
                <w:lang w:eastAsia="ru-RU"/>
              </w:rPr>
              <w:t>экономиче</w:t>
            </w:r>
            <w:proofErr w:type="gramStart"/>
            <w:r w:rsidRPr="00255285">
              <w:rPr>
                <w:rFonts w:ascii="Courier New" w:eastAsia="Times New Roman" w:hAnsi="Courier New" w:cs="Courier New"/>
                <w:sz w:val="20"/>
                <w:szCs w:val="20"/>
                <w:lang w:eastAsia="ru-RU"/>
              </w:rPr>
              <w:t>с</w:t>
            </w:r>
            <w:proofErr w:type="spellEnd"/>
            <w:r w:rsidRPr="00255285">
              <w:rPr>
                <w:rFonts w:ascii="Courier New" w:eastAsia="Times New Roman" w:hAnsi="Courier New" w:cs="Courier New"/>
                <w:sz w:val="20"/>
                <w:szCs w:val="20"/>
                <w:lang w:eastAsia="ru-RU"/>
              </w:rPr>
              <w:t>-</w:t>
            </w:r>
            <w:proofErr w:type="gramEnd"/>
            <w:r w:rsidRPr="00255285">
              <w:rPr>
                <w:rFonts w:ascii="Courier New" w:eastAsia="Times New Roman" w:hAnsi="Courier New" w:cs="Courier New"/>
                <w:sz w:val="20"/>
                <w:szCs w:val="20"/>
                <w:lang w:eastAsia="ru-RU"/>
              </w:rPr>
              <w:t xml:space="preserve"> </w:t>
            </w:r>
            <w:r w:rsidRPr="00255285">
              <w:rPr>
                <w:rFonts w:ascii="Courier New" w:eastAsia="Times New Roman" w:hAnsi="Courier New" w:cs="Courier New"/>
                <w:sz w:val="20"/>
                <w:szCs w:val="20"/>
                <w:lang w:eastAsia="ru-RU"/>
              </w:rPr>
              <w:br/>
              <w:t xml:space="preserve">кого </w:t>
            </w:r>
            <w:proofErr w:type="spellStart"/>
            <w:r w:rsidRPr="00255285">
              <w:rPr>
                <w:rFonts w:ascii="Courier New" w:eastAsia="Times New Roman" w:hAnsi="Courier New" w:cs="Courier New"/>
                <w:sz w:val="20"/>
                <w:szCs w:val="20"/>
                <w:lang w:eastAsia="ru-RU"/>
              </w:rPr>
              <w:t>разви</w:t>
            </w:r>
            <w:proofErr w:type="spellEnd"/>
            <w:r w:rsidRPr="00255285">
              <w:rPr>
                <w:rFonts w:ascii="Courier New" w:eastAsia="Times New Roman" w:hAnsi="Courier New" w:cs="Courier New"/>
                <w:sz w:val="20"/>
                <w:szCs w:val="20"/>
                <w:lang w:eastAsia="ru-RU"/>
              </w:rPr>
              <w:t xml:space="preserve">- </w:t>
            </w:r>
            <w:r w:rsidRPr="00255285">
              <w:rPr>
                <w:rFonts w:ascii="Courier New" w:eastAsia="Times New Roman" w:hAnsi="Courier New" w:cs="Courier New"/>
                <w:sz w:val="20"/>
                <w:szCs w:val="20"/>
                <w:lang w:eastAsia="ru-RU"/>
              </w:rPr>
              <w:br/>
            </w:r>
            <w:proofErr w:type="spellStart"/>
            <w:r w:rsidRPr="00255285">
              <w:rPr>
                <w:rFonts w:ascii="Courier New" w:eastAsia="Times New Roman" w:hAnsi="Courier New" w:cs="Courier New"/>
                <w:sz w:val="20"/>
                <w:szCs w:val="20"/>
                <w:lang w:eastAsia="ru-RU"/>
              </w:rPr>
              <w:t>тия</w:t>
            </w:r>
            <w:proofErr w:type="spellEnd"/>
            <w:r w:rsidRPr="00255285">
              <w:rPr>
                <w:rFonts w:ascii="Courier New" w:eastAsia="Times New Roman" w:hAnsi="Courier New" w:cs="Courier New"/>
                <w:sz w:val="20"/>
                <w:szCs w:val="20"/>
                <w:lang w:eastAsia="ru-RU"/>
              </w:rPr>
              <w:t xml:space="preserve"> </w:t>
            </w:r>
            <w:proofErr w:type="spellStart"/>
            <w:r w:rsidRPr="00255285">
              <w:rPr>
                <w:rFonts w:ascii="Courier New" w:eastAsia="Times New Roman" w:hAnsi="Courier New" w:cs="Courier New"/>
                <w:sz w:val="20"/>
                <w:szCs w:val="20"/>
                <w:lang w:eastAsia="ru-RU"/>
              </w:rPr>
              <w:t>Российс</w:t>
            </w:r>
            <w:proofErr w:type="spellEnd"/>
            <w:r w:rsidRPr="00255285">
              <w:rPr>
                <w:rFonts w:ascii="Courier New" w:eastAsia="Times New Roman" w:hAnsi="Courier New" w:cs="Courier New"/>
                <w:sz w:val="20"/>
                <w:szCs w:val="20"/>
                <w:lang w:eastAsia="ru-RU"/>
              </w:rPr>
              <w:t>-</w:t>
            </w:r>
            <w:r w:rsidRPr="00255285">
              <w:rPr>
                <w:rFonts w:ascii="Courier New" w:eastAsia="Times New Roman" w:hAnsi="Courier New" w:cs="Courier New"/>
                <w:sz w:val="20"/>
                <w:szCs w:val="20"/>
                <w:lang w:eastAsia="ru-RU"/>
              </w:rPr>
              <w:br/>
              <w:t xml:space="preserve">кой </w:t>
            </w:r>
            <w:proofErr w:type="spellStart"/>
            <w:r w:rsidRPr="00255285">
              <w:rPr>
                <w:rFonts w:ascii="Courier New" w:eastAsia="Times New Roman" w:hAnsi="Courier New" w:cs="Courier New"/>
                <w:sz w:val="20"/>
                <w:szCs w:val="20"/>
                <w:lang w:eastAsia="ru-RU"/>
              </w:rPr>
              <w:t>Федера</w:t>
            </w:r>
            <w:proofErr w:type="spellEnd"/>
            <w:r w:rsidRPr="00255285">
              <w:rPr>
                <w:rFonts w:ascii="Courier New" w:eastAsia="Times New Roman" w:hAnsi="Courier New" w:cs="Courier New"/>
                <w:sz w:val="20"/>
                <w:szCs w:val="20"/>
                <w:lang w:eastAsia="ru-RU"/>
              </w:rPr>
              <w:t xml:space="preserve">- </w:t>
            </w:r>
            <w:r w:rsidRPr="00255285">
              <w:rPr>
                <w:rFonts w:ascii="Courier New" w:eastAsia="Times New Roman" w:hAnsi="Courier New" w:cs="Courier New"/>
                <w:sz w:val="20"/>
                <w:szCs w:val="20"/>
                <w:lang w:eastAsia="ru-RU"/>
              </w:rPr>
              <w:br/>
            </w:r>
            <w:proofErr w:type="spellStart"/>
            <w:r w:rsidRPr="00255285">
              <w:rPr>
                <w:rFonts w:ascii="Courier New" w:eastAsia="Times New Roman" w:hAnsi="Courier New" w:cs="Courier New"/>
                <w:sz w:val="20"/>
                <w:szCs w:val="20"/>
                <w:lang w:eastAsia="ru-RU"/>
              </w:rPr>
              <w:t>ции</w:t>
            </w:r>
            <w:proofErr w:type="spellEnd"/>
            <w:r w:rsidRPr="00255285">
              <w:rPr>
                <w:rFonts w:ascii="Courier New" w:eastAsia="Times New Roman" w:hAnsi="Courier New" w:cs="Courier New"/>
                <w:sz w:val="20"/>
                <w:szCs w:val="20"/>
                <w:lang w:eastAsia="ru-RU"/>
              </w:rPr>
              <w:t xml:space="preserve">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5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1,11    </w:t>
            </w:r>
          </w:p>
        </w:tc>
        <w:tc>
          <w:tcPr>
            <w:tcW w:w="18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r>
      <w:tr w:rsidR="00255285" w:rsidRPr="00255285" w:rsidTr="00255285">
        <w:trPr>
          <w:trHeight w:val="800"/>
        </w:trPr>
        <w:tc>
          <w:tcPr>
            <w:tcW w:w="7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22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Всего стоимость  </w:t>
            </w:r>
            <w:r w:rsidRPr="00255285">
              <w:rPr>
                <w:rFonts w:ascii="Courier New" w:eastAsia="Times New Roman" w:hAnsi="Courier New" w:cs="Courier New"/>
                <w:sz w:val="20"/>
                <w:szCs w:val="20"/>
                <w:lang w:eastAsia="ru-RU"/>
              </w:rPr>
              <w:br/>
              <w:t xml:space="preserve">строительства с  </w:t>
            </w:r>
            <w:r w:rsidRPr="00255285">
              <w:rPr>
                <w:rFonts w:ascii="Courier New" w:eastAsia="Times New Roman" w:hAnsi="Courier New" w:cs="Courier New"/>
                <w:sz w:val="20"/>
                <w:szCs w:val="20"/>
                <w:lang w:eastAsia="ru-RU"/>
              </w:rPr>
              <w:br/>
              <w:t xml:space="preserve">учетом срока     </w:t>
            </w:r>
            <w:r w:rsidRPr="00255285">
              <w:rPr>
                <w:rFonts w:ascii="Courier New" w:eastAsia="Times New Roman" w:hAnsi="Courier New" w:cs="Courier New"/>
                <w:sz w:val="20"/>
                <w:szCs w:val="20"/>
                <w:lang w:eastAsia="ru-RU"/>
              </w:rPr>
              <w:br/>
              <w:t xml:space="preserve">строительства    </w:t>
            </w:r>
          </w:p>
        </w:tc>
        <w:tc>
          <w:tcPr>
            <w:tcW w:w="16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5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8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190528,53  </w:t>
            </w:r>
          </w:p>
        </w:tc>
      </w:tr>
      <w:tr w:rsidR="00255285" w:rsidRPr="00255285" w:rsidTr="00255285">
        <w:trPr>
          <w:trHeight w:val="800"/>
        </w:trPr>
        <w:tc>
          <w:tcPr>
            <w:tcW w:w="7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22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НДС              </w:t>
            </w:r>
          </w:p>
        </w:tc>
        <w:tc>
          <w:tcPr>
            <w:tcW w:w="16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Налоговый  </w:t>
            </w:r>
            <w:r w:rsidRPr="00255285">
              <w:rPr>
                <w:rFonts w:ascii="Courier New" w:eastAsia="Times New Roman" w:hAnsi="Courier New" w:cs="Courier New"/>
                <w:sz w:val="20"/>
                <w:szCs w:val="20"/>
                <w:lang w:eastAsia="ru-RU"/>
              </w:rPr>
              <w:br/>
              <w:t>кодекс</w:t>
            </w:r>
            <w:r w:rsidRPr="00255285">
              <w:rPr>
                <w:rFonts w:ascii="Courier New" w:eastAsia="Times New Roman" w:hAnsi="Courier New" w:cs="Courier New"/>
                <w:sz w:val="20"/>
                <w:szCs w:val="20"/>
                <w:lang w:eastAsia="ru-RU"/>
              </w:rPr>
              <w:br/>
              <w:t xml:space="preserve"> Российской </w:t>
            </w:r>
            <w:r w:rsidRPr="00255285">
              <w:rPr>
                <w:rFonts w:ascii="Courier New" w:eastAsia="Times New Roman" w:hAnsi="Courier New" w:cs="Courier New"/>
                <w:sz w:val="20"/>
                <w:szCs w:val="20"/>
                <w:lang w:eastAsia="ru-RU"/>
              </w:rPr>
              <w:br/>
              <w:t xml:space="preserve"> Федерации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18  </w:t>
            </w:r>
          </w:p>
        </w:tc>
        <w:tc>
          <w:tcPr>
            <w:tcW w:w="15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8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34295,13   </w:t>
            </w:r>
          </w:p>
        </w:tc>
      </w:tr>
      <w:tr w:rsidR="00255285" w:rsidRPr="00255285" w:rsidTr="00255285">
        <w:tc>
          <w:tcPr>
            <w:tcW w:w="72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22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Всего с НДС      </w:t>
            </w:r>
          </w:p>
        </w:tc>
        <w:tc>
          <w:tcPr>
            <w:tcW w:w="168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84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56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w:t>
            </w:r>
          </w:p>
        </w:tc>
        <w:tc>
          <w:tcPr>
            <w:tcW w:w="1800" w:type="dxa"/>
            <w:tcBorders>
              <w:top w:val="nil"/>
              <w:left w:val="single" w:sz="4" w:space="0" w:color="auto"/>
              <w:bottom w:val="single" w:sz="4" w:space="0" w:color="auto"/>
              <w:right w:val="single" w:sz="4" w:space="0" w:color="auto"/>
            </w:tcBorders>
            <w:hideMark/>
          </w:tcPr>
          <w:p w:rsidR="00255285" w:rsidRPr="00255285" w:rsidRDefault="00255285" w:rsidP="00255285">
            <w:pPr>
              <w:spacing w:before="100" w:beforeAutospacing="1" w:after="100" w:afterAutospacing="1" w:line="240" w:lineRule="auto"/>
              <w:rPr>
                <w:rFonts w:ascii="Times New Roman" w:eastAsia="Times New Roman" w:hAnsi="Times New Roman" w:cs="Times New Roman"/>
                <w:sz w:val="24"/>
                <w:szCs w:val="24"/>
                <w:lang w:eastAsia="ru-RU"/>
              </w:rPr>
            </w:pPr>
            <w:r w:rsidRPr="00255285">
              <w:rPr>
                <w:rFonts w:ascii="Courier New" w:eastAsia="Times New Roman" w:hAnsi="Courier New" w:cs="Courier New"/>
                <w:sz w:val="20"/>
                <w:szCs w:val="20"/>
                <w:lang w:eastAsia="ru-RU"/>
              </w:rPr>
              <w:t xml:space="preserve">  224823,66  </w:t>
            </w:r>
          </w:p>
        </w:tc>
      </w:tr>
    </w:tbl>
    <w:p w:rsidR="00255285" w:rsidRPr="00255285" w:rsidRDefault="00255285" w:rsidP="00255285">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55285">
        <w:rPr>
          <w:rFonts w:ascii="Calibri" w:eastAsia="Times New Roman" w:hAnsi="Calibri" w:cs="Calibri"/>
          <w:sz w:val="20"/>
          <w:szCs w:val="20"/>
          <w:lang w:eastAsia="ru-RU"/>
        </w:rPr>
        <w:t> </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Составил: ________________________</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 </w:t>
      </w:r>
    </w:p>
    <w:p w:rsidR="00255285" w:rsidRPr="00255285" w:rsidRDefault="00255285" w:rsidP="00255285">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55285">
        <w:rPr>
          <w:rFonts w:ascii="Calibri" w:eastAsia="Times New Roman" w:hAnsi="Calibri" w:cs="Calibri"/>
          <w:sz w:val="24"/>
          <w:szCs w:val="24"/>
          <w:lang w:eastAsia="ru-RU"/>
        </w:rPr>
        <w:t>Проверил: ________________________</w:t>
      </w:r>
    </w:p>
    <w:p w:rsidR="00E30330" w:rsidRDefault="00E30330"/>
    <w:sectPr w:rsidR="00E303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285"/>
    <w:rsid w:val="00255285"/>
    <w:rsid w:val="00E30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55285"/>
  </w:style>
  <w:style w:type="paragraph" w:customStyle="1" w:styleId="regiontitle">
    <w:name w:val="regiontitle"/>
    <w:basedOn w:val="a"/>
    <w:rsid w:val="002552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255285"/>
  </w:style>
  <w:style w:type="paragraph" w:customStyle="1" w:styleId="regionsell">
    <w:name w:val="regionsell"/>
    <w:basedOn w:val="a"/>
    <w:rsid w:val="00255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2552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52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55285"/>
  </w:style>
  <w:style w:type="paragraph" w:customStyle="1" w:styleId="regiontitle">
    <w:name w:val="regiontitle"/>
    <w:basedOn w:val="a"/>
    <w:rsid w:val="002552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255285"/>
  </w:style>
  <w:style w:type="paragraph" w:customStyle="1" w:styleId="regionsell">
    <w:name w:val="regionsell"/>
    <w:basedOn w:val="a"/>
    <w:rsid w:val="00255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2552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5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498787">
      <w:bodyDiv w:val="1"/>
      <w:marLeft w:val="0"/>
      <w:marRight w:val="0"/>
      <w:marTop w:val="0"/>
      <w:marBottom w:val="0"/>
      <w:divBdr>
        <w:top w:val="none" w:sz="0" w:space="0" w:color="auto"/>
        <w:left w:val="none" w:sz="0" w:space="0" w:color="auto"/>
        <w:bottom w:val="none" w:sz="0" w:space="0" w:color="auto"/>
        <w:right w:val="none" w:sz="0" w:space="0" w:color="auto"/>
      </w:divBdr>
    </w:div>
    <w:div w:id="167229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6557</Words>
  <Characters>37377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Бугаев</dc:creator>
  <cp:lastModifiedBy>Дмитрий Бугаев</cp:lastModifiedBy>
  <cp:revision>1</cp:revision>
  <dcterms:created xsi:type="dcterms:W3CDTF">2014-03-24T11:44:00Z</dcterms:created>
  <dcterms:modified xsi:type="dcterms:W3CDTF">2014-03-24T11:46:00Z</dcterms:modified>
</cp:coreProperties>
</file>